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637"/>
        <w:gridCol w:w="4500"/>
      </w:tblGrid>
      <w:tr w:rsidR="008953FA">
        <w:tc>
          <w:tcPr>
            <w:tcW w:w="563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953FA" w:rsidRDefault="00482F0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br w:type="page" w:clear="all"/>
            </w:r>
          </w:p>
          <w:p w:rsidR="00C70308" w:rsidRDefault="00C70308">
            <w:pPr>
              <w:jc w:val="right"/>
              <w:rPr>
                <w:b/>
                <w:sz w:val="28"/>
                <w:szCs w:val="28"/>
              </w:rPr>
            </w:pPr>
          </w:p>
          <w:p w:rsidR="00C70308" w:rsidRDefault="00C70308">
            <w:pPr>
              <w:jc w:val="right"/>
              <w:rPr>
                <w:b/>
                <w:sz w:val="28"/>
                <w:szCs w:val="28"/>
              </w:rPr>
            </w:pPr>
          </w:p>
          <w:p w:rsidR="003B02CA" w:rsidRDefault="003B02CA">
            <w:pPr>
              <w:jc w:val="right"/>
              <w:rPr>
                <w:rFonts w:ascii="Calibri" w:eastAsia="Calibri" w:hAnsi="Calibri"/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953FA" w:rsidRDefault="00482F0B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УТВЕРЖДЕНО</w:t>
            </w:r>
          </w:p>
          <w:p w:rsidR="008953FA" w:rsidRDefault="00482F0B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постановлением администрации </w:t>
            </w:r>
          </w:p>
          <w:p w:rsidR="008953FA" w:rsidRDefault="00482F0B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Венгеровского района</w:t>
            </w:r>
          </w:p>
          <w:p w:rsidR="008953FA" w:rsidRDefault="00482F0B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Новосибирской области</w:t>
            </w:r>
          </w:p>
          <w:p w:rsidR="008953FA" w:rsidRDefault="00482F0B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от </w:t>
            </w:r>
            <w:r w:rsidR="00C70308">
              <w:rPr>
                <w:rFonts w:eastAsia="Calibri"/>
                <w:sz w:val="28"/>
                <w:szCs w:val="28"/>
              </w:rPr>
              <w:t>21.06.2023</w:t>
            </w:r>
            <w:r w:rsidR="003B02CA">
              <w:rPr>
                <w:rFonts w:eastAsia="Calibri"/>
                <w:sz w:val="28"/>
                <w:szCs w:val="28"/>
              </w:rPr>
              <w:t xml:space="preserve"> №</w:t>
            </w:r>
            <w:r w:rsidR="00C70308">
              <w:rPr>
                <w:rFonts w:eastAsia="Calibri"/>
                <w:sz w:val="28"/>
                <w:szCs w:val="28"/>
              </w:rPr>
              <w:t xml:space="preserve"> 216-па</w:t>
            </w:r>
          </w:p>
          <w:p w:rsidR="008953FA" w:rsidRDefault="008953FA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</w:tbl>
    <w:p w:rsidR="008953FA" w:rsidRDefault="008953FA">
      <w:pPr>
        <w:jc w:val="right"/>
      </w:pPr>
      <w:bookmarkStart w:id="0" w:name="_GoBack"/>
      <w:bookmarkEnd w:id="0"/>
    </w:p>
    <w:p w:rsidR="008953FA" w:rsidRDefault="008953FA">
      <w:pPr>
        <w:jc w:val="right"/>
      </w:pPr>
    </w:p>
    <w:p w:rsidR="008953FA" w:rsidRDefault="00482F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Положение </w:t>
      </w:r>
    </w:p>
    <w:p w:rsidR="003B02CA" w:rsidRDefault="00482F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установлении, детализации и определении порядка применения бюджетной классификации Российской Федерации в части, относящейся к бюджету </w:t>
      </w:r>
    </w:p>
    <w:p w:rsidR="008953FA" w:rsidRDefault="00482F0B" w:rsidP="003B02CA">
      <w:pPr>
        <w:tabs>
          <w:tab w:val="left" w:pos="70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Венгеровского района Новосибирской области</w:t>
      </w:r>
    </w:p>
    <w:p w:rsidR="008953FA" w:rsidRDefault="008953FA">
      <w:pPr>
        <w:jc w:val="center"/>
        <w:rPr>
          <w:sz w:val="28"/>
          <w:szCs w:val="28"/>
        </w:rPr>
      </w:pPr>
    </w:p>
    <w:p w:rsidR="008953FA" w:rsidRDefault="00482F0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1.Общие положения</w:t>
      </w:r>
    </w:p>
    <w:p w:rsidR="008953FA" w:rsidRDefault="00482F0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1.1.Настоящее Положение об установлении, детализации и определении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рядка применения бюджетной классификации Российской Федерации в части, 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носящейся к бюджету Венгеровского района Новосибирской области (далее –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ложение), устанавливает порядок применения бюджетной классификации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ской Федерации (далее – бюджетная классификация) в части, относящейся к бюджету Венгеровского района Новосибирской области, участниками бюджетн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процесса, муниципальными казенными и бюджетными учреждениями.</w:t>
      </w:r>
      <w:proofErr w:type="gramEnd"/>
    </w:p>
    <w:p w:rsidR="008953FA" w:rsidRDefault="00482F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Бюджетная классификация доходов, расходов и источников финансиров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дефицитов бюджетов, которая в соответствии с Бюджетным кодексом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сийской Федерации является единой для бюджетов бюджетной системы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ской Федерации, применяется в соответствии с порядком, установленным 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стерством финансов Российской Федерации.</w:t>
      </w:r>
    </w:p>
    <w:p w:rsidR="008953FA" w:rsidRDefault="008953FA">
      <w:pPr>
        <w:ind w:firstLine="709"/>
        <w:jc w:val="center"/>
        <w:rPr>
          <w:sz w:val="28"/>
          <w:szCs w:val="28"/>
        </w:rPr>
      </w:pPr>
    </w:p>
    <w:p w:rsidR="008953FA" w:rsidRDefault="00482F0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2.Установление, детализация и определение порядка применения</w:t>
      </w:r>
    </w:p>
    <w:p w:rsidR="008953FA" w:rsidRDefault="00482F0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классификации расходов бюджета Венгеровского района Новосибирской области</w:t>
      </w:r>
    </w:p>
    <w:p w:rsidR="008953FA" w:rsidRDefault="00482F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2.1.Классификация расходов бюджетов представляет собой группировку расходов бюджетов бюджетной системы Российской Федерации и отражает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правление бюджетных средств органами местного самоуправления на исполнение основных функций, решение социально-экономических задач.</w:t>
      </w:r>
    </w:p>
    <w:p w:rsidR="008953FA" w:rsidRDefault="00482F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Код классификации расходов бюджетов состоит из двадцати знаков. Стру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тура двадцатизначного кода классификации расходов бюджетов является единой для бюджетов бюджетной системы Российской Федерации и включает следу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щие составные части (таблица 1):</w:t>
      </w:r>
    </w:p>
    <w:p w:rsidR="008953FA" w:rsidRDefault="00482F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код главного распорядителя бюджетных средств (1-3 разряды);</w:t>
      </w:r>
    </w:p>
    <w:p w:rsidR="008953FA" w:rsidRDefault="00482F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код раздела (4-5 разряды);</w:t>
      </w:r>
    </w:p>
    <w:p w:rsidR="008953FA" w:rsidRDefault="00482F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код подраздела (6-7 разряды);</w:t>
      </w:r>
    </w:p>
    <w:p w:rsidR="008953FA" w:rsidRDefault="00482F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код целевой статьи (8-17 разряды);</w:t>
      </w:r>
    </w:p>
    <w:p w:rsidR="008953FA" w:rsidRDefault="00482F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код вида расходов (18-20 разряды).</w:t>
      </w:r>
    </w:p>
    <w:p w:rsidR="008953FA" w:rsidRDefault="008953FA">
      <w:pPr>
        <w:ind w:firstLine="709"/>
        <w:jc w:val="both"/>
        <w:rPr>
          <w:sz w:val="28"/>
          <w:szCs w:val="28"/>
        </w:rPr>
      </w:pPr>
    </w:p>
    <w:p w:rsidR="008953FA" w:rsidRDefault="008953FA">
      <w:pPr>
        <w:ind w:firstLine="709"/>
        <w:jc w:val="both"/>
        <w:rPr>
          <w:sz w:val="28"/>
          <w:szCs w:val="28"/>
        </w:rPr>
      </w:pPr>
    </w:p>
    <w:p w:rsidR="003B02CA" w:rsidRDefault="003B02CA">
      <w:pPr>
        <w:ind w:firstLine="709"/>
        <w:jc w:val="right"/>
      </w:pPr>
    </w:p>
    <w:p w:rsidR="008953FA" w:rsidRDefault="00482F0B" w:rsidP="003B02CA">
      <w:pPr>
        <w:tabs>
          <w:tab w:val="left" w:pos="709"/>
        </w:tabs>
        <w:ind w:firstLine="709"/>
        <w:jc w:val="right"/>
      </w:pPr>
      <w:r>
        <w:lastRenderedPageBreak/>
        <w:t>Таблица 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9"/>
        <w:gridCol w:w="349"/>
        <w:gridCol w:w="350"/>
        <w:gridCol w:w="346"/>
        <w:gridCol w:w="770"/>
        <w:gridCol w:w="491"/>
        <w:gridCol w:w="491"/>
        <w:gridCol w:w="328"/>
        <w:gridCol w:w="328"/>
        <w:gridCol w:w="400"/>
        <w:gridCol w:w="400"/>
        <w:gridCol w:w="400"/>
        <w:gridCol w:w="400"/>
        <w:gridCol w:w="400"/>
        <w:gridCol w:w="400"/>
        <w:gridCol w:w="400"/>
        <w:gridCol w:w="400"/>
        <w:gridCol w:w="457"/>
        <w:gridCol w:w="749"/>
        <w:gridCol w:w="1067"/>
        <w:gridCol w:w="862"/>
      </w:tblGrid>
      <w:tr w:rsidR="008953FA">
        <w:trPr>
          <w:gridAfter w:val="1"/>
          <w:wAfter w:w="1134" w:type="dxa"/>
        </w:trPr>
        <w:tc>
          <w:tcPr>
            <w:tcW w:w="10137" w:type="dxa"/>
            <w:gridSpan w:val="20"/>
            <w:vAlign w:val="center"/>
          </w:tcPr>
          <w:p w:rsidR="008953FA" w:rsidRDefault="00482F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Структура кода классификации расходов бюджета</w:t>
            </w:r>
          </w:p>
        </w:tc>
      </w:tr>
      <w:tr w:rsidR="008953FA">
        <w:trPr>
          <w:gridAfter w:val="1"/>
          <w:wAfter w:w="1134" w:type="dxa"/>
        </w:trPr>
        <w:tc>
          <w:tcPr>
            <w:tcW w:w="1372" w:type="dxa"/>
            <w:gridSpan w:val="4"/>
            <w:vMerge w:val="restart"/>
            <w:vAlign w:val="center"/>
          </w:tcPr>
          <w:p w:rsidR="008953FA" w:rsidRDefault="00482F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главного распорядителя, получателя бюджетных средств</w:t>
            </w:r>
          </w:p>
        </w:tc>
        <w:tc>
          <w:tcPr>
            <w:tcW w:w="870" w:type="dxa"/>
            <w:vMerge w:val="restart"/>
            <w:vAlign w:val="center"/>
          </w:tcPr>
          <w:p w:rsidR="008953FA" w:rsidRDefault="00482F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раздела</w:t>
            </w:r>
          </w:p>
        </w:tc>
        <w:tc>
          <w:tcPr>
            <w:tcW w:w="982" w:type="dxa"/>
            <w:gridSpan w:val="2"/>
            <w:vMerge w:val="restart"/>
            <w:vAlign w:val="center"/>
          </w:tcPr>
          <w:p w:rsidR="008953FA" w:rsidRDefault="00482F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по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раздела</w:t>
            </w:r>
          </w:p>
        </w:tc>
        <w:tc>
          <w:tcPr>
            <w:tcW w:w="4882" w:type="dxa"/>
            <w:gridSpan w:val="11"/>
            <w:vAlign w:val="center"/>
          </w:tcPr>
          <w:p w:rsidR="008953FA" w:rsidRDefault="00482F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целевой статьи</w:t>
            </w:r>
          </w:p>
        </w:tc>
        <w:tc>
          <w:tcPr>
            <w:tcW w:w="2379" w:type="dxa"/>
            <w:gridSpan w:val="2"/>
            <w:vAlign w:val="center"/>
          </w:tcPr>
          <w:p w:rsidR="008953FA" w:rsidRDefault="00482F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вида расходов</w:t>
            </w:r>
          </w:p>
        </w:tc>
      </w:tr>
      <w:tr w:rsidR="008953FA">
        <w:tc>
          <w:tcPr>
            <w:tcW w:w="1372" w:type="dxa"/>
            <w:gridSpan w:val="4"/>
            <w:vMerge/>
            <w:vAlign w:val="center"/>
          </w:tcPr>
          <w:p w:rsidR="008953FA" w:rsidRDefault="008953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0" w:type="dxa"/>
            <w:vMerge/>
            <w:vAlign w:val="center"/>
          </w:tcPr>
          <w:p w:rsidR="008953FA" w:rsidRDefault="008953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gridSpan w:val="2"/>
            <w:vMerge/>
            <w:vAlign w:val="center"/>
          </w:tcPr>
          <w:p w:rsidR="008953FA" w:rsidRDefault="008953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02" w:type="dxa"/>
            <w:gridSpan w:val="6"/>
            <w:vAlign w:val="center"/>
          </w:tcPr>
          <w:p w:rsidR="008953FA" w:rsidRDefault="00482F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Программная (непрограм</w:t>
            </w:r>
            <w:r>
              <w:rPr>
                <w:sz w:val="16"/>
                <w:szCs w:val="16"/>
              </w:rPr>
              <w:t>м</w:t>
            </w:r>
            <w:r>
              <w:rPr>
                <w:sz w:val="16"/>
                <w:szCs w:val="16"/>
              </w:rPr>
              <w:t>ная) статья</w:t>
            </w:r>
          </w:p>
        </w:tc>
        <w:tc>
          <w:tcPr>
            <w:tcW w:w="2480" w:type="dxa"/>
            <w:gridSpan w:val="5"/>
            <w:vAlign w:val="center"/>
          </w:tcPr>
          <w:p w:rsidR="008953FA" w:rsidRDefault="00482F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Направление расходов</w:t>
            </w:r>
          </w:p>
        </w:tc>
        <w:tc>
          <w:tcPr>
            <w:tcW w:w="684" w:type="dxa"/>
            <w:vAlign w:val="center"/>
          </w:tcPr>
          <w:p w:rsidR="008953FA" w:rsidRDefault="00482F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группа</w:t>
            </w:r>
          </w:p>
        </w:tc>
        <w:tc>
          <w:tcPr>
            <w:tcW w:w="931" w:type="dxa"/>
            <w:vAlign w:val="center"/>
          </w:tcPr>
          <w:p w:rsidR="008953FA" w:rsidRDefault="00482F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подгруппа</w:t>
            </w:r>
          </w:p>
        </w:tc>
        <w:tc>
          <w:tcPr>
            <w:tcW w:w="764" w:type="dxa"/>
            <w:vAlign w:val="center"/>
          </w:tcPr>
          <w:p w:rsidR="008953FA" w:rsidRDefault="00482F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элемент</w:t>
            </w:r>
          </w:p>
        </w:tc>
      </w:tr>
      <w:tr w:rsidR="008953FA">
        <w:trPr>
          <w:gridAfter w:val="1"/>
          <w:wAfter w:w="1134" w:type="dxa"/>
        </w:trPr>
        <w:tc>
          <w:tcPr>
            <w:tcW w:w="448" w:type="dxa"/>
            <w:vAlign w:val="center"/>
          </w:tcPr>
          <w:p w:rsidR="008953FA" w:rsidRDefault="00482F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48" w:type="dxa"/>
            <w:vAlign w:val="center"/>
          </w:tcPr>
          <w:p w:rsidR="008953FA" w:rsidRDefault="00482F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48" w:type="dxa"/>
            <w:vAlign w:val="center"/>
          </w:tcPr>
          <w:p w:rsidR="008953FA" w:rsidRDefault="00482F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35" w:type="dxa"/>
            <w:vAlign w:val="center"/>
          </w:tcPr>
          <w:p w:rsidR="008953FA" w:rsidRDefault="00482F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35" w:type="dxa"/>
            <w:vAlign w:val="center"/>
          </w:tcPr>
          <w:p w:rsidR="008953FA" w:rsidRDefault="00482F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91" w:type="dxa"/>
            <w:vAlign w:val="center"/>
          </w:tcPr>
          <w:p w:rsidR="008953FA" w:rsidRDefault="00482F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91" w:type="dxa"/>
            <w:vAlign w:val="center"/>
          </w:tcPr>
          <w:p w:rsidR="008953FA" w:rsidRDefault="00482F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17" w:type="dxa"/>
            <w:vAlign w:val="center"/>
          </w:tcPr>
          <w:p w:rsidR="008953FA" w:rsidRDefault="00482F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417" w:type="dxa"/>
            <w:vAlign w:val="center"/>
          </w:tcPr>
          <w:p w:rsidR="008953FA" w:rsidRDefault="00482F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466" w:type="dxa"/>
            <w:vAlign w:val="center"/>
          </w:tcPr>
          <w:p w:rsidR="008953FA" w:rsidRDefault="00482F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66" w:type="dxa"/>
            <w:vAlign w:val="center"/>
          </w:tcPr>
          <w:p w:rsidR="008953FA" w:rsidRDefault="00482F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66" w:type="dxa"/>
            <w:vAlign w:val="center"/>
          </w:tcPr>
          <w:p w:rsidR="008953FA" w:rsidRDefault="00482F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66" w:type="dxa"/>
            <w:vAlign w:val="center"/>
          </w:tcPr>
          <w:p w:rsidR="008953FA" w:rsidRDefault="00482F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66" w:type="dxa"/>
            <w:vAlign w:val="center"/>
          </w:tcPr>
          <w:p w:rsidR="008953FA" w:rsidRDefault="00482F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66" w:type="dxa"/>
            <w:vAlign w:val="center"/>
          </w:tcPr>
          <w:p w:rsidR="008953FA" w:rsidRDefault="00482F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466" w:type="dxa"/>
            <w:vAlign w:val="center"/>
          </w:tcPr>
          <w:p w:rsidR="008953FA" w:rsidRDefault="00482F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466" w:type="dxa"/>
            <w:vAlign w:val="center"/>
          </w:tcPr>
          <w:p w:rsidR="008953FA" w:rsidRDefault="00482F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684" w:type="dxa"/>
            <w:vAlign w:val="center"/>
          </w:tcPr>
          <w:p w:rsidR="008953FA" w:rsidRDefault="00482F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931" w:type="dxa"/>
            <w:vAlign w:val="center"/>
          </w:tcPr>
          <w:p w:rsidR="008953FA" w:rsidRDefault="00482F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764" w:type="dxa"/>
            <w:vAlign w:val="center"/>
          </w:tcPr>
          <w:p w:rsidR="008953FA" w:rsidRDefault="00482F0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</w:tr>
    </w:tbl>
    <w:p w:rsidR="008953FA" w:rsidRDefault="00482F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Целевые статьи расходов бюджета Венгеровского района Новосибирской области обеспечивают привязку бюджетных ассигнований бюджета к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пальным программам, их подпрограммам и (или) непрограммным направлениям деятельности (функциям) и (или) к расходным обязательствам, подлежащим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полнению за счет средств районного бюджета.</w:t>
      </w:r>
    </w:p>
    <w:p w:rsidR="008953FA" w:rsidRDefault="00482F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кода целевой статьи расходов бюджета Венгеровского района Новосибирской области состоит из десяти разрядов (8-17 разряды кода классиф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кации расходов бюджетов) и включает следующие составные части (таблица 2):</w:t>
      </w:r>
    </w:p>
    <w:p w:rsidR="008953FA" w:rsidRDefault="00482F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код программного (непрограммного) направления расходов (8-9 разряды кода классификации расходов), предназначенный для кодирования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программ, непрограммных направлений деятельности;</w:t>
      </w:r>
    </w:p>
    <w:p w:rsidR="008953FA" w:rsidRDefault="00482F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код подпрограммы (10 разряд кода классификации расходов), предназн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ченный для кодирования подпрограмм муниципальных программ, непрограм</w:t>
      </w:r>
      <w:r>
        <w:rPr>
          <w:sz w:val="28"/>
          <w:szCs w:val="28"/>
        </w:rPr>
        <w:t>м</w:t>
      </w:r>
      <w:r>
        <w:rPr>
          <w:sz w:val="28"/>
          <w:szCs w:val="28"/>
        </w:rPr>
        <w:t>ных направлений деятельности органов местного самоуправления;</w:t>
      </w:r>
    </w:p>
    <w:p w:rsidR="008953FA" w:rsidRDefault="00482F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код основного мероприятия (11-12 разряды кода классификации расходов), предназначенный для кодирования основных мероприятий (ведомственных цел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вых программ) в рамках подпрограмм муниципальных программ;</w:t>
      </w:r>
    </w:p>
    <w:p w:rsidR="008953FA" w:rsidRDefault="00482F0B">
      <w:pPr>
        <w:ind w:firstLine="709"/>
        <w:jc w:val="both"/>
      </w:pPr>
      <w:r>
        <w:rPr>
          <w:sz w:val="28"/>
          <w:szCs w:val="28"/>
        </w:rPr>
        <w:t>код направления расходов (13-17 разряды кода классификации расходов), предназначенный для кодирования направлений расходования средств, конкрет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зирующих (при необходимости) отдельные мероприятия.</w:t>
      </w:r>
    </w:p>
    <w:p w:rsidR="008953FA" w:rsidRDefault="00482F0B">
      <w:pPr>
        <w:ind w:firstLine="709"/>
        <w:jc w:val="right"/>
      </w:pPr>
      <w:r>
        <w:t>Таблица 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7"/>
        <w:gridCol w:w="957"/>
        <w:gridCol w:w="1356"/>
        <w:gridCol w:w="957"/>
        <w:gridCol w:w="957"/>
        <w:gridCol w:w="957"/>
        <w:gridCol w:w="957"/>
        <w:gridCol w:w="957"/>
        <w:gridCol w:w="957"/>
        <w:gridCol w:w="957"/>
      </w:tblGrid>
      <w:tr w:rsidR="008953FA">
        <w:tc>
          <w:tcPr>
            <w:tcW w:w="9969" w:type="dxa"/>
            <w:gridSpan w:val="10"/>
            <w:vAlign w:val="center"/>
          </w:tcPr>
          <w:p w:rsidR="008953FA" w:rsidRDefault="00482F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Целевая статья</w:t>
            </w:r>
          </w:p>
        </w:tc>
      </w:tr>
      <w:tr w:rsidR="008953FA">
        <w:tc>
          <w:tcPr>
            <w:tcW w:w="5184" w:type="dxa"/>
            <w:gridSpan w:val="5"/>
            <w:vAlign w:val="center"/>
          </w:tcPr>
          <w:p w:rsidR="008953FA" w:rsidRDefault="00482F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Программная (непрограммная статья)</w:t>
            </w:r>
          </w:p>
        </w:tc>
        <w:tc>
          <w:tcPr>
            <w:tcW w:w="4785" w:type="dxa"/>
            <w:gridSpan w:val="5"/>
            <w:vMerge w:val="restart"/>
            <w:vAlign w:val="center"/>
          </w:tcPr>
          <w:p w:rsidR="008953FA" w:rsidRDefault="00482F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Направление расходов</w:t>
            </w:r>
          </w:p>
        </w:tc>
      </w:tr>
      <w:tr w:rsidR="008953FA">
        <w:tc>
          <w:tcPr>
            <w:tcW w:w="1914" w:type="dxa"/>
            <w:gridSpan w:val="2"/>
            <w:vAlign w:val="center"/>
          </w:tcPr>
          <w:p w:rsidR="008953FA" w:rsidRDefault="00482F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Программное (непр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граммное) направл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ние расходов</w:t>
            </w:r>
          </w:p>
        </w:tc>
        <w:tc>
          <w:tcPr>
            <w:tcW w:w="1356" w:type="dxa"/>
            <w:vAlign w:val="center"/>
          </w:tcPr>
          <w:p w:rsidR="008953FA" w:rsidRDefault="00482F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Подпрограмма</w:t>
            </w:r>
          </w:p>
        </w:tc>
        <w:tc>
          <w:tcPr>
            <w:tcW w:w="1914" w:type="dxa"/>
            <w:gridSpan w:val="2"/>
            <w:vAlign w:val="center"/>
          </w:tcPr>
          <w:p w:rsidR="008953FA" w:rsidRDefault="00482F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</w:t>
            </w:r>
            <w:r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>тие</w:t>
            </w:r>
          </w:p>
        </w:tc>
        <w:tc>
          <w:tcPr>
            <w:tcW w:w="4785" w:type="dxa"/>
            <w:gridSpan w:val="5"/>
            <w:vMerge/>
            <w:vAlign w:val="center"/>
          </w:tcPr>
          <w:p w:rsidR="008953FA" w:rsidRDefault="008953FA">
            <w:pPr>
              <w:jc w:val="center"/>
              <w:rPr>
                <w:sz w:val="18"/>
                <w:szCs w:val="18"/>
              </w:rPr>
            </w:pPr>
          </w:p>
        </w:tc>
      </w:tr>
      <w:tr w:rsidR="008953FA">
        <w:tc>
          <w:tcPr>
            <w:tcW w:w="957" w:type="dxa"/>
            <w:vAlign w:val="center"/>
          </w:tcPr>
          <w:p w:rsidR="008953FA" w:rsidRDefault="00482F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57" w:type="dxa"/>
            <w:vAlign w:val="center"/>
          </w:tcPr>
          <w:p w:rsidR="008953FA" w:rsidRDefault="00482F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56" w:type="dxa"/>
            <w:vAlign w:val="center"/>
          </w:tcPr>
          <w:p w:rsidR="008953FA" w:rsidRDefault="00482F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57" w:type="dxa"/>
            <w:vAlign w:val="center"/>
          </w:tcPr>
          <w:p w:rsidR="008953FA" w:rsidRDefault="00482F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57" w:type="dxa"/>
            <w:vAlign w:val="center"/>
          </w:tcPr>
          <w:p w:rsidR="008953FA" w:rsidRDefault="00482F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57" w:type="dxa"/>
            <w:vAlign w:val="center"/>
          </w:tcPr>
          <w:p w:rsidR="008953FA" w:rsidRDefault="00482F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57" w:type="dxa"/>
            <w:vAlign w:val="center"/>
          </w:tcPr>
          <w:p w:rsidR="008953FA" w:rsidRDefault="00482F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57" w:type="dxa"/>
            <w:vAlign w:val="center"/>
          </w:tcPr>
          <w:p w:rsidR="008953FA" w:rsidRDefault="00482F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957" w:type="dxa"/>
            <w:vAlign w:val="center"/>
          </w:tcPr>
          <w:p w:rsidR="008953FA" w:rsidRDefault="00482F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957" w:type="dxa"/>
            <w:vAlign w:val="center"/>
          </w:tcPr>
          <w:p w:rsidR="008953FA" w:rsidRDefault="00482F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</w:tr>
    </w:tbl>
    <w:p w:rsidR="008953FA" w:rsidRDefault="00482F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направлений расходов, которые могут применяться в различных целевых статьях, установлен разделом 2.3 Положения.</w:t>
      </w:r>
    </w:p>
    <w:p w:rsidR="008953FA" w:rsidRDefault="00482F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Увязка направлений расходов с подпрограммой муниципальной программы (непрограммным направлением деятельности) устанавливается по следующей структуре кода целевой статьи:</w:t>
      </w:r>
    </w:p>
    <w:p w:rsidR="008953FA" w:rsidRDefault="00482F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XX 0 00 00000 Наименование муниципальной программы;</w:t>
      </w:r>
    </w:p>
    <w:p w:rsidR="008953FA" w:rsidRDefault="00482F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XX X 00 00000 Наименование подпрограммы;</w:t>
      </w:r>
    </w:p>
    <w:p w:rsidR="008953FA" w:rsidRDefault="00482F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XX X XX 00000 Основное мероприятие подпрограммы муниципальной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граммы;</w:t>
      </w:r>
    </w:p>
    <w:p w:rsidR="008953FA" w:rsidRDefault="00482F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XX X XX XXXXX Направление расходов на реализацию основного мер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приятия муниципальной программы.</w:t>
      </w:r>
    </w:p>
    <w:p w:rsidR="008953FA" w:rsidRDefault="00482F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Увязка направлений расходов с основным непрограммным направлением деятельности устанавливается по следующей структуре кода целевой статьи:</w:t>
      </w:r>
    </w:p>
    <w:p w:rsidR="008953FA" w:rsidRDefault="00482F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99 0 00 00000 Непрограммное направление деятельности;</w:t>
      </w:r>
    </w:p>
    <w:p w:rsidR="008953FA" w:rsidRDefault="00482F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99 0 00 XXXXX Направления реализации непрограммных расходов.</w:t>
      </w:r>
    </w:p>
    <w:p w:rsidR="008953FA" w:rsidRDefault="00482F0B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2.2.Перечень и коды муниципальных программ, непрограммных направл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 деятельности, используемых в районном бюджете:</w:t>
      </w:r>
    </w:p>
    <w:p w:rsidR="008953FA" w:rsidRDefault="00482F0B">
      <w:pPr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«8Х </w:t>
      </w:r>
      <w:r>
        <w:rPr>
          <w:sz w:val="28"/>
          <w:szCs w:val="28"/>
        </w:rPr>
        <w:t>0 00 00000</w:t>
      </w:r>
      <w:r>
        <w:rPr>
          <w:bCs/>
          <w:iCs/>
          <w:sz w:val="28"/>
          <w:szCs w:val="28"/>
        </w:rPr>
        <w:t xml:space="preserve"> «Муниципальные программы»;</w:t>
      </w:r>
    </w:p>
    <w:p w:rsidR="008953FA" w:rsidRDefault="00482F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«99 0 00 00000 «Непрограммные расходы местного бюджета».</w:t>
      </w:r>
    </w:p>
    <w:p w:rsidR="008953FA" w:rsidRDefault="00482F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2.3.Перечень и коды программ, используемых в бюджете Венгеровского района Новосибирской области:</w:t>
      </w:r>
    </w:p>
    <w:p w:rsidR="008953FA" w:rsidRDefault="00482F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XX 0 00 XXXXX непрограммные;</w:t>
      </w:r>
    </w:p>
    <w:p w:rsidR="008953FA" w:rsidRDefault="00482F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X1 0 00 XXXXX муниципальная программа «Развитие малого и среднего предпринимательства в Венгеровском районе на 2018-2022 годы»;</w:t>
      </w:r>
    </w:p>
    <w:p w:rsidR="008953FA" w:rsidRDefault="00482F0B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X2 0 00 XXXXX муниципальная программа «Развитие торговли в Венгеро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ском районе на 2020-2022 годы»;</w:t>
      </w:r>
    </w:p>
    <w:p w:rsidR="008953FA" w:rsidRDefault="00482F0B">
      <w:pPr>
        <w:pStyle w:val="Style4"/>
        <w:widowControl/>
        <w:tabs>
          <w:tab w:val="left" w:pos="709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X4 0 00 XXXXX муниципальная программ «Укрепление общественного здоровья Венгеровского района Новосибирской области» на 2022-2026 годы;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X6 0 00 XXXXX муниципальная программа «Молодежь Венгеровского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она на 2019-2023 годы»;</w:t>
      </w:r>
    </w:p>
    <w:p w:rsidR="008953FA" w:rsidRDefault="00482F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X7 0 00 XXXXX муниципальная программа «Развитие и поддержка терр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ториального общественного самоуправления на территории Венгеровского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она Новосибирской области на 2018-2021 годы»;</w:t>
      </w:r>
    </w:p>
    <w:p w:rsidR="008953FA" w:rsidRDefault="00482F0B">
      <w:pPr>
        <w:widowControl w:val="0"/>
        <w:tabs>
          <w:tab w:val="left" w:pos="709"/>
        </w:tabs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>Х8 0 00 ХХХХХ м</w:t>
      </w:r>
      <w:r>
        <w:rPr>
          <w:color w:val="000000"/>
          <w:sz w:val="28"/>
          <w:szCs w:val="28"/>
        </w:rPr>
        <w:t>униципальная программа «Противодействие экстремизму и профилактика терроризма в Венгеровском районе»;</w:t>
      </w:r>
    </w:p>
    <w:p w:rsidR="008953FA" w:rsidRDefault="00482F0B">
      <w:pPr>
        <w:widowControl w:val="0"/>
        <w:tabs>
          <w:tab w:val="left" w:pos="709"/>
        </w:tabs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  <w:t>Х9 0 00 ХХХХХ м</w:t>
      </w:r>
      <w:r>
        <w:rPr>
          <w:color w:val="000000"/>
          <w:sz w:val="28"/>
          <w:szCs w:val="28"/>
        </w:rPr>
        <w:t>униципальная программа «Развитие системы образования Венгеровского района на 2021-2025 годы».</w:t>
      </w:r>
    </w:p>
    <w:p w:rsidR="008953FA" w:rsidRDefault="00482F0B">
      <w:pPr>
        <w:widowControl w:val="0"/>
        <w:tabs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2.4 Перечень и правила отнесения расходов бюджета Венгеровского района Новосибирской области на соответствующие направления расходов целевых 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тей:    </w:t>
      </w:r>
    </w:p>
    <w:p w:rsidR="008953FA" w:rsidRDefault="00482F0B">
      <w:pPr>
        <w:widowControl w:val="0"/>
        <w:tabs>
          <w:tab w:val="left" w:pos="709"/>
        </w:tabs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04110 Председатель представительного органа муниципального образов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ния</w:t>
      </w:r>
    </w:p>
    <w:p w:rsidR="008953FA" w:rsidRDefault="00482F0B">
      <w:pPr>
        <w:pStyle w:val="afa"/>
        <w:widowControl w:val="0"/>
        <w:ind w:firstLine="709"/>
        <w:rPr>
          <w:sz w:val="28"/>
          <w:szCs w:val="28"/>
        </w:rPr>
      </w:pPr>
      <w:r>
        <w:rPr>
          <w:bCs/>
          <w:sz w:val="28"/>
          <w:szCs w:val="28"/>
        </w:rPr>
        <w:t>По да</w:t>
      </w:r>
      <w:r>
        <w:rPr>
          <w:sz w:val="28"/>
          <w:szCs w:val="28"/>
        </w:rPr>
        <w:t>нной целевой статье отражаются расходы на оплату труда, с учётом начислений, председателя Совета депутатов Венгеровского района Новосиби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ской области.</w:t>
      </w:r>
    </w:p>
    <w:p w:rsidR="008953FA" w:rsidRDefault="00482F0B">
      <w:pPr>
        <w:pStyle w:val="afe"/>
        <w:keepNext w:val="0"/>
        <w:widowControl w:val="0"/>
        <w:tabs>
          <w:tab w:val="left" w:pos="709"/>
        </w:tabs>
        <w:ind w:firstLine="708"/>
        <w:jc w:val="left"/>
        <w:rPr>
          <w:b w:val="0"/>
          <w:szCs w:val="28"/>
        </w:rPr>
      </w:pPr>
      <w:r>
        <w:rPr>
          <w:b w:val="0"/>
          <w:szCs w:val="28"/>
        </w:rPr>
        <w:t>02990 Глава муниципального образования</w:t>
      </w:r>
    </w:p>
    <w:p w:rsidR="008953FA" w:rsidRDefault="00482F0B">
      <w:pPr>
        <w:pStyle w:val="afa"/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 на оплату труда, с учётом начислений Главы Венгеровского района Новосибирской области.</w:t>
      </w:r>
    </w:p>
    <w:p w:rsidR="008953FA" w:rsidRDefault="00482F0B">
      <w:pPr>
        <w:pStyle w:val="afa"/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>03020 Создание условий для предоставления транспортных услуг и орган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зация транспортного обслуживания населения</w:t>
      </w:r>
    </w:p>
    <w:p w:rsidR="008953FA" w:rsidRDefault="00482F0B">
      <w:pPr>
        <w:pStyle w:val="afa"/>
        <w:widowControl w:val="0"/>
        <w:ind w:firstLine="709"/>
        <w:rPr>
          <w:b/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 на обеспечение деятельн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учреждения по предоставлению транспортных услуг и организацию тран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портного обслуживания населения.</w:t>
      </w:r>
    </w:p>
    <w:p w:rsidR="008953FA" w:rsidRDefault="00482F0B">
      <w:pPr>
        <w:pStyle w:val="afe"/>
        <w:keepNext w:val="0"/>
        <w:widowControl w:val="0"/>
        <w:tabs>
          <w:tab w:val="left" w:pos="709"/>
        </w:tabs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01990 Обеспечение деятельности</w:t>
      </w:r>
      <w:r>
        <w:rPr>
          <w:b w:val="0"/>
          <w:bCs/>
          <w:szCs w:val="28"/>
        </w:rPr>
        <w:t xml:space="preserve"> законодательных (представительных) о</w:t>
      </w:r>
      <w:r>
        <w:rPr>
          <w:b w:val="0"/>
          <w:bCs/>
          <w:szCs w:val="28"/>
        </w:rPr>
        <w:t>р</w:t>
      </w:r>
      <w:r>
        <w:rPr>
          <w:b w:val="0"/>
          <w:bCs/>
          <w:szCs w:val="28"/>
        </w:rPr>
        <w:t>ганов муниципальных образований</w:t>
      </w:r>
    </w:p>
    <w:p w:rsidR="008953FA" w:rsidRDefault="00482F0B">
      <w:pPr>
        <w:pStyle w:val="afa"/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 на обеспечение выполнения функций и содержание Совета депутатов Венгеровского района Новосибирской области.</w:t>
      </w:r>
    </w:p>
    <w:p w:rsidR="008953FA" w:rsidRDefault="00482F0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04990 Обеспечение деятельности местных администраций</w:t>
      </w:r>
    </w:p>
    <w:p w:rsidR="008953FA" w:rsidRDefault="00482F0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данной целевой статье отражаются расходы на обеспечение выполнения </w:t>
      </w:r>
      <w:r>
        <w:rPr>
          <w:sz w:val="28"/>
          <w:szCs w:val="28"/>
        </w:rPr>
        <w:lastRenderedPageBreak/>
        <w:t>функций исполнительных органов Венгеровского района, за исключением расх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дов на строительство административных зданий и жилищного строительства.</w:t>
      </w:r>
    </w:p>
    <w:p w:rsidR="008953FA" w:rsidRDefault="00482F0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06990 Обеспечение деятельности финансового, финансово-бюджетного контроля</w:t>
      </w:r>
    </w:p>
    <w:p w:rsidR="008953FA" w:rsidRDefault="00482F0B">
      <w:pPr>
        <w:pStyle w:val="afe"/>
        <w:keepNext w:val="0"/>
        <w:widowControl w:val="0"/>
        <w:tabs>
          <w:tab w:val="left" w:pos="709"/>
        </w:tabs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По данной целевой статье отражаются расходы на обеспечение выполнения функций и содержание органов финансового, финансово-бюджетного контроля Венгеровского района Новосибирской области.</w:t>
      </w:r>
    </w:p>
    <w:p w:rsidR="008953FA" w:rsidRDefault="008953FA">
      <w:pPr>
        <w:pStyle w:val="afe"/>
        <w:keepNext w:val="0"/>
        <w:widowControl w:val="0"/>
        <w:tabs>
          <w:tab w:val="left" w:pos="709"/>
        </w:tabs>
        <w:ind w:firstLine="708"/>
        <w:jc w:val="left"/>
        <w:rPr>
          <w:b w:val="0"/>
          <w:szCs w:val="28"/>
        </w:rPr>
      </w:pPr>
    </w:p>
    <w:p w:rsidR="008953FA" w:rsidRDefault="00482F0B">
      <w:pPr>
        <w:pStyle w:val="afe"/>
        <w:keepNext w:val="0"/>
        <w:widowControl w:val="0"/>
        <w:tabs>
          <w:tab w:val="left" w:pos="709"/>
        </w:tabs>
        <w:ind w:firstLine="708"/>
        <w:jc w:val="left"/>
        <w:rPr>
          <w:b w:val="0"/>
          <w:szCs w:val="28"/>
        </w:rPr>
      </w:pPr>
      <w:r>
        <w:rPr>
          <w:b w:val="0"/>
          <w:szCs w:val="28"/>
        </w:rPr>
        <w:t>10010</w:t>
      </w:r>
      <w:r>
        <w:rPr>
          <w:b w:val="0"/>
          <w:color w:val="FF0000"/>
          <w:szCs w:val="28"/>
        </w:rPr>
        <w:t xml:space="preserve"> </w:t>
      </w:r>
      <w:r>
        <w:rPr>
          <w:b w:val="0"/>
          <w:szCs w:val="28"/>
        </w:rPr>
        <w:t>Природоохранные мероприятия</w:t>
      </w:r>
    </w:p>
    <w:p w:rsidR="008953FA" w:rsidRDefault="00482F0B">
      <w:pPr>
        <w:pStyle w:val="afe"/>
        <w:keepNext w:val="0"/>
        <w:widowControl w:val="0"/>
        <w:ind w:firstLine="708"/>
        <w:jc w:val="both"/>
        <w:rPr>
          <w:szCs w:val="28"/>
        </w:rPr>
      </w:pPr>
      <w:r>
        <w:rPr>
          <w:b w:val="0"/>
          <w:szCs w:val="28"/>
        </w:rPr>
        <w:t>По данной целевой статье отражаются расходы на мероприятия и прочие расходы, связанные с охраной растительного и животного мира Венгеровского района.</w:t>
      </w:r>
    </w:p>
    <w:p w:rsidR="008953FA" w:rsidRDefault="00482F0B">
      <w:pPr>
        <w:pStyle w:val="afe"/>
        <w:keepNext w:val="0"/>
        <w:widowControl w:val="0"/>
        <w:tabs>
          <w:tab w:val="left" w:pos="709"/>
        </w:tabs>
        <w:ind w:firstLine="708"/>
        <w:jc w:val="left"/>
        <w:rPr>
          <w:b w:val="0"/>
          <w:szCs w:val="28"/>
        </w:rPr>
      </w:pPr>
      <w:r>
        <w:rPr>
          <w:b w:val="0"/>
          <w:szCs w:val="28"/>
        </w:rPr>
        <w:t>70050 Резервные фонды органов местного самоуправления</w:t>
      </w:r>
    </w:p>
    <w:p w:rsidR="008953FA" w:rsidRDefault="00482F0B">
      <w:pPr>
        <w:pStyle w:val="afe"/>
        <w:keepNext w:val="0"/>
        <w:widowControl w:val="0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По данной целевой статье планируются ассигнования и осуществляется расходование средств резервного фонда по предупреждению и ликвидации чре</w:t>
      </w:r>
      <w:r>
        <w:rPr>
          <w:b w:val="0"/>
          <w:szCs w:val="28"/>
        </w:rPr>
        <w:t>з</w:t>
      </w:r>
      <w:r>
        <w:rPr>
          <w:b w:val="0"/>
          <w:szCs w:val="28"/>
        </w:rPr>
        <w:t>вычайных ситуаций и последствий стихийных бедствий.</w:t>
      </w:r>
    </w:p>
    <w:p w:rsidR="008953FA" w:rsidRDefault="00482F0B">
      <w:pPr>
        <w:pStyle w:val="afe"/>
        <w:keepNext w:val="0"/>
        <w:widowControl w:val="0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90020 Оценка недвижимости, признания прав и регулирование отношений государственной (муниципальной) собственности</w:t>
      </w:r>
    </w:p>
    <w:p w:rsidR="008953FA" w:rsidRDefault="00482F0B">
      <w:pPr>
        <w:pStyle w:val="afe"/>
        <w:keepNext w:val="0"/>
        <w:widowControl w:val="0"/>
        <w:ind w:firstLine="708"/>
        <w:jc w:val="both"/>
        <w:rPr>
          <w:szCs w:val="28"/>
        </w:rPr>
      </w:pPr>
      <w:r>
        <w:rPr>
          <w:b w:val="0"/>
          <w:szCs w:val="28"/>
        </w:rPr>
        <w:t>По данной целевой статье отражаются расходы, связанные с оформлением документации на земельные участки и другую недвижимость.</w:t>
      </w:r>
    </w:p>
    <w:p w:rsidR="008953FA" w:rsidRDefault="00482F0B">
      <w:pPr>
        <w:pStyle w:val="afe"/>
        <w:keepNext w:val="0"/>
        <w:widowControl w:val="0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65030 Обслуживание муниципального долга</w:t>
      </w:r>
    </w:p>
    <w:p w:rsidR="008953FA" w:rsidRDefault="00482F0B">
      <w:pPr>
        <w:pStyle w:val="afc"/>
        <w:widowControl w:val="0"/>
        <w:tabs>
          <w:tab w:val="left" w:pos="709"/>
        </w:tabs>
        <w:rPr>
          <w:szCs w:val="28"/>
        </w:rPr>
      </w:pPr>
      <w:r>
        <w:rPr>
          <w:szCs w:val="28"/>
        </w:rPr>
        <w:t>По данной целевой статье отражаются расходы по</w:t>
      </w:r>
      <w:r>
        <w:rPr>
          <w:rStyle w:val="FontStyle25"/>
          <w:sz w:val="28"/>
          <w:szCs w:val="28"/>
        </w:rPr>
        <w:t xml:space="preserve"> муниципальным долг</w:t>
      </w:r>
      <w:r>
        <w:rPr>
          <w:rStyle w:val="FontStyle25"/>
          <w:sz w:val="28"/>
          <w:szCs w:val="28"/>
        </w:rPr>
        <w:t>о</w:t>
      </w:r>
      <w:r>
        <w:rPr>
          <w:rStyle w:val="FontStyle25"/>
          <w:sz w:val="28"/>
          <w:szCs w:val="28"/>
        </w:rPr>
        <w:t>вым обязательствам в виде:</w:t>
      </w:r>
    </w:p>
    <w:p w:rsidR="008953FA" w:rsidRDefault="00482F0B">
      <w:pPr>
        <w:pStyle w:val="afc"/>
        <w:widowControl w:val="0"/>
        <w:ind w:firstLine="708"/>
        <w:rPr>
          <w:szCs w:val="28"/>
        </w:rPr>
      </w:pPr>
      <w:r>
        <w:rPr>
          <w:szCs w:val="28"/>
        </w:rPr>
        <w:t>процентных платежей по кредитам кредитных организаций в валюте Ро</w:t>
      </w:r>
      <w:r>
        <w:rPr>
          <w:szCs w:val="28"/>
        </w:rPr>
        <w:t>с</w:t>
      </w:r>
      <w:r>
        <w:rPr>
          <w:szCs w:val="28"/>
        </w:rPr>
        <w:t>сийской Федерации;</w:t>
      </w:r>
    </w:p>
    <w:p w:rsidR="008953FA" w:rsidRDefault="00482F0B">
      <w:pPr>
        <w:pStyle w:val="afc"/>
        <w:widowControl w:val="0"/>
        <w:ind w:firstLine="708"/>
        <w:rPr>
          <w:szCs w:val="28"/>
        </w:rPr>
      </w:pPr>
      <w:r>
        <w:rPr>
          <w:szCs w:val="28"/>
        </w:rPr>
        <w:t>процентных платежей по бюджетным кредитам, предоставленным райо</w:t>
      </w:r>
      <w:r>
        <w:rPr>
          <w:szCs w:val="28"/>
        </w:rPr>
        <w:t>н</w:t>
      </w:r>
      <w:r>
        <w:rPr>
          <w:szCs w:val="28"/>
        </w:rPr>
        <w:t>ному бюджету другими бюджетами бюджетной системы Российской Федерации;</w:t>
      </w:r>
    </w:p>
    <w:p w:rsidR="008953FA" w:rsidRDefault="00482F0B">
      <w:pPr>
        <w:pStyle w:val="afc"/>
        <w:widowControl w:val="0"/>
        <w:ind w:firstLine="708"/>
        <w:rPr>
          <w:rStyle w:val="FontStyle25"/>
          <w:sz w:val="28"/>
          <w:szCs w:val="28"/>
        </w:rPr>
      </w:pPr>
      <w:r>
        <w:rPr>
          <w:szCs w:val="28"/>
        </w:rPr>
        <w:t>прочих расходов, связанных с обслуживанием муниципального долга (</w:t>
      </w:r>
      <w:r>
        <w:rPr>
          <w:rStyle w:val="FontStyle25"/>
          <w:sz w:val="28"/>
          <w:szCs w:val="28"/>
        </w:rPr>
        <w:t>к</w:t>
      </w:r>
      <w:r>
        <w:rPr>
          <w:rStyle w:val="FontStyle25"/>
          <w:sz w:val="28"/>
          <w:szCs w:val="28"/>
        </w:rPr>
        <w:t>о</w:t>
      </w:r>
      <w:r>
        <w:rPr>
          <w:rStyle w:val="FontStyle25"/>
          <w:sz w:val="28"/>
          <w:szCs w:val="28"/>
        </w:rPr>
        <w:t>миссий, а также штрафных процентов за несвоевременное исполнение обяз</w:t>
      </w:r>
      <w:r>
        <w:rPr>
          <w:rStyle w:val="FontStyle25"/>
          <w:sz w:val="28"/>
          <w:szCs w:val="28"/>
        </w:rPr>
        <w:t>а</w:t>
      </w:r>
      <w:r>
        <w:rPr>
          <w:rStyle w:val="FontStyle25"/>
          <w:sz w:val="28"/>
          <w:szCs w:val="28"/>
        </w:rPr>
        <w:t>тельств по муниципальному долгу).</w:t>
      </w:r>
    </w:p>
    <w:p w:rsidR="008953FA" w:rsidRDefault="00482F0B">
      <w:pPr>
        <w:tabs>
          <w:tab w:val="left" w:pos="709"/>
        </w:tabs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18010 Мероприятия по предупреждению и ликвидации последствий чре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вычайных ситуаций природного и техногенного характера, гражданской обороны</w:t>
      </w:r>
    </w:p>
    <w:p w:rsidR="008953FA" w:rsidRDefault="00482F0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 данной целевой статье отражаются расходы на проведение мероприятий по предупреждению и ликвидации последствий чрезвычайных ситуаций приро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ного и техногенного характера, гражданской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обороны и прочие расходы, связа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ные с предупреждением и ликвидацией последствий чрезвычайных ситуаций.</w:t>
      </w:r>
    </w:p>
    <w:p w:rsidR="008953FA" w:rsidRDefault="00482F0B">
      <w:pPr>
        <w:pStyle w:val="afc"/>
        <w:widowControl w:val="0"/>
        <w:tabs>
          <w:tab w:val="left" w:pos="709"/>
        </w:tabs>
        <w:rPr>
          <w:szCs w:val="28"/>
        </w:rPr>
      </w:pPr>
      <w:r>
        <w:rPr>
          <w:szCs w:val="28"/>
        </w:rPr>
        <w:t>20590 Обеспечение деятельности детских дошкольных учреждений за счет средств от оказания услуг</w:t>
      </w:r>
    </w:p>
    <w:p w:rsidR="008953FA" w:rsidRDefault="00482F0B">
      <w:pPr>
        <w:pStyle w:val="afc"/>
        <w:widowControl w:val="0"/>
        <w:rPr>
          <w:b/>
          <w:szCs w:val="28"/>
        </w:rPr>
      </w:pPr>
      <w:r>
        <w:rPr>
          <w:szCs w:val="28"/>
        </w:rPr>
        <w:t>По данной целевой статье отражаются расходы на содержание и обеспеч</w:t>
      </w:r>
      <w:r>
        <w:rPr>
          <w:szCs w:val="28"/>
        </w:rPr>
        <w:t>е</w:t>
      </w:r>
      <w:r>
        <w:rPr>
          <w:szCs w:val="28"/>
        </w:rPr>
        <w:t>ние деятельности дошкольных учреждений.</w:t>
      </w:r>
    </w:p>
    <w:p w:rsidR="008953FA" w:rsidRDefault="00482F0B">
      <w:pPr>
        <w:pStyle w:val="afc"/>
        <w:widowControl w:val="0"/>
        <w:rPr>
          <w:szCs w:val="28"/>
        </w:rPr>
      </w:pPr>
      <w:r>
        <w:rPr>
          <w:szCs w:val="28"/>
        </w:rPr>
        <w:t>20990 Обеспечение деятельности (оказание услуг) детских дошкольных у</w:t>
      </w:r>
      <w:r>
        <w:rPr>
          <w:szCs w:val="28"/>
        </w:rPr>
        <w:t>ч</w:t>
      </w:r>
      <w:r>
        <w:rPr>
          <w:szCs w:val="28"/>
        </w:rPr>
        <w:t>реждений за счет средств местного бюджета</w:t>
      </w:r>
    </w:p>
    <w:p w:rsidR="008953FA" w:rsidRDefault="00482F0B">
      <w:pPr>
        <w:pStyle w:val="afc"/>
        <w:widowControl w:val="0"/>
        <w:rPr>
          <w:b/>
          <w:szCs w:val="28"/>
        </w:rPr>
      </w:pPr>
      <w:r>
        <w:rPr>
          <w:szCs w:val="28"/>
        </w:rPr>
        <w:t>По данной целевой статье отражаются расходы на содержание и обеспеч</w:t>
      </w:r>
      <w:r>
        <w:rPr>
          <w:szCs w:val="28"/>
        </w:rPr>
        <w:t>е</w:t>
      </w:r>
      <w:r>
        <w:rPr>
          <w:szCs w:val="28"/>
        </w:rPr>
        <w:t>ние деятельности дошкольных учреждений.</w:t>
      </w:r>
    </w:p>
    <w:p w:rsidR="008953FA" w:rsidRDefault="00482F0B">
      <w:pPr>
        <w:pStyle w:val="afe"/>
        <w:keepNext w:val="0"/>
        <w:widowControl w:val="0"/>
        <w:tabs>
          <w:tab w:val="left" w:pos="709"/>
        </w:tabs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 xml:space="preserve">21590 Обеспечение деятельности общеобразовательных школ за счет </w:t>
      </w:r>
      <w:r>
        <w:rPr>
          <w:b w:val="0"/>
          <w:szCs w:val="28"/>
        </w:rPr>
        <w:lastRenderedPageBreak/>
        <w:t>средств от оказания услуг</w:t>
      </w:r>
    </w:p>
    <w:p w:rsidR="008953FA" w:rsidRDefault="00482F0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 на содержание и обеспеч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деятельности структурных подразделений школ – детских садов, школ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чальных, основных и средних.</w:t>
      </w:r>
    </w:p>
    <w:p w:rsidR="008953FA" w:rsidRDefault="00482F0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21990 Обеспечение деятельности (оказания услуг) школ начальных, осно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ных и средних</w:t>
      </w:r>
    </w:p>
    <w:p w:rsidR="008953FA" w:rsidRDefault="00482F0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 на содержание и обеспеч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деятельности школ начальных, основных и средних.</w:t>
      </w:r>
    </w:p>
    <w:p w:rsidR="008953FA" w:rsidRDefault="00482F0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22990 Обеспечение деятельности структурных подразделений школ – де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ских садов</w:t>
      </w:r>
    </w:p>
    <w:p w:rsidR="008953FA" w:rsidRDefault="00482F0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 на содержание и обеспеч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деятельности структурных подразделений школ – детских садов.</w:t>
      </w:r>
    </w:p>
    <w:p w:rsidR="008953FA" w:rsidRDefault="00482F0B">
      <w:pPr>
        <w:pStyle w:val="afe"/>
        <w:keepNext w:val="0"/>
        <w:widowControl w:val="0"/>
        <w:tabs>
          <w:tab w:val="left" w:pos="709"/>
        </w:tabs>
        <w:ind w:firstLine="708"/>
        <w:jc w:val="left"/>
        <w:rPr>
          <w:b w:val="0"/>
          <w:color w:val="000000"/>
          <w:szCs w:val="28"/>
        </w:rPr>
      </w:pPr>
      <w:r>
        <w:rPr>
          <w:b w:val="0"/>
          <w:szCs w:val="28"/>
        </w:rPr>
        <w:t xml:space="preserve">23990 Обеспечение </w:t>
      </w:r>
      <w:r>
        <w:rPr>
          <w:b w:val="0"/>
          <w:color w:val="000000"/>
          <w:szCs w:val="28"/>
        </w:rPr>
        <w:t>деятельности МБОУ ДО ДДТ</w:t>
      </w:r>
    </w:p>
    <w:p w:rsidR="008953FA" w:rsidRDefault="00482F0B">
      <w:pPr>
        <w:pStyle w:val="afe"/>
        <w:keepNext w:val="0"/>
        <w:widowControl w:val="0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>По данной целевой статье отражаются расходы на содержание и обеспеч</w:t>
      </w:r>
      <w:r>
        <w:rPr>
          <w:b w:val="0"/>
          <w:szCs w:val="28"/>
        </w:rPr>
        <w:t>е</w:t>
      </w:r>
      <w:r>
        <w:rPr>
          <w:b w:val="0"/>
          <w:szCs w:val="28"/>
        </w:rPr>
        <w:t>ние деятельности муниципального бюджетного образовательного учреждения д</w:t>
      </w:r>
      <w:r>
        <w:rPr>
          <w:b w:val="0"/>
          <w:szCs w:val="28"/>
        </w:rPr>
        <w:t>о</w:t>
      </w:r>
      <w:r>
        <w:rPr>
          <w:b w:val="0"/>
          <w:szCs w:val="28"/>
        </w:rPr>
        <w:t>полнительного образования Дома детского творчества Венгеровского района.</w:t>
      </w:r>
    </w:p>
    <w:p w:rsidR="008953FA" w:rsidRDefault="00482F0B">
      <w:pPr>
        <w:pStyle w:val="afe"/>
        <w:keepNext w:val="0"/>
        <w:widowControl w:val="0"/>
        <w:ind w:firstLine="708"/>
        <w:jc w:val="both"/>
        <w:rPr>
          <w:b w:val="0"/>
          <w:szCs w:val="28"/>
        </w:rPr>
      </w:pPr>
      <w:r>
        <w:rPr>
          <w:b w:val="0"/>
          <w:szCs w:val="28"/>
        </w:rPr>
        <w:t xml:space="preserve">24990 Обеспечение деятельности </w:t>
      </w:r>
      <w:r>
        <w:rPr>
          <w:b w:val="0"/>
          <w:color w:val="000000"/>
          <w:szCs w:val="28"/>
        </w:rPr>
        <w:t>МБОУ ДО Венгеровская ДЮКФП</w:t>
      </w:r>
    </w:p>
    <w:p w:rsidR="008953FA" w:rsidRDefault="00482F0B">
      <w:pPr>
        <w:pStyle w:val="afe"/>
        <w:keepNext w:val="0"/>
        <w:widowControl w:val="0"/>
        <w:ind w:firstLine="708"/>
        <w:jc w:val="both"/>
        <w:rPr>
          <w:b w:val="0"/>
          <w:color w:val="000000"/>
          <w:szCs w:val="28"/>
        </w:rPr>
      </w:pPr>
      <w:r>
        <w:rPr>
          <w:b w:val="0"/>
          <w:szCs w:val="28"/>
        </w:rPr>
        <w:t>По данной целевой статье отражаются расходы на содержание и обеспеч</w:t>
      </w:r>
      <w:r>
        <w:rPr>
          <w:b w:val="0"/>
          <w:szCs w:val="28"/>
        </w:rPr>
        <w:t>е</w:t>
      </w:r>
      <w:r>
        <w:rPr>
          <w:b w:val="0"/>
          <w:szCs w:val="28"/>
        </w:rPr>
        <w:t>ние деятельности муниципального бюджетного образовательного учреждения д</w:t>
      </w:r>
      <w:r>
        <w:rPr>
          <w:b w:val="0"/>
          <w:szCs w:val="28"/>
        </w:rPr>
        <w:t>о</w:t>
      </w:r>
      <w:r>
        <w:rPr>
          <w:b w:val="0"/>
          <w:szCs w:val="28"/>
        </w:rPr>
        <w:t xml:space="preserve">полнительного образования </w:t>
      </w:r>
      <w:r>
        <w:rPr>
          <w:b w:val="0"/>
          <w:color w:val="000000"/>
          <w:szCs w:val="28"/>
        </w:rPr>
        <w:t>Венгеровской детско-юношеской спортивной школы.</w:t>
      </w:r>
    </w:p>
    <w:p w:rsidR="008953FA" w:rsidRDefault="00482F0B">
      <w:pPr>
        <w:pStyle w:val="afe"/>
        <w:keepNext w:val="0"/>
        <w:widowControl w:val="0"/>
        <w:ind w:firstLine="708"/>
        <w:jc w:val="left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>25990 Обеспечение деятельности МБОУ ДО «ДМШ»</w:t>
      </w:r>
    </w:p>
    <w:p w:rsidR="008953FA" w:rsidRDefault="00482F0B">
      <w:pPr>
        <w:pStyle w:val="afe"/>
        <w:keepNext w:val="0"/>
        <w:widowControl w:val="0"/>
        <w:ind w:firstLine="708"/>
        <w:jc w:val="both"/>
        <w:rPr>
          <w:b w:val="0"/>
          <w:color w:val="000000"/>
          <w:szCs w:val="28"/>
        </w:rPr>
      </w:pPr>
      <w:r>
        <w:rPr>
          <w:b w:val="0"/>
          <w:szCs w:val="28"/>
        </w:rPr>
        <w:t>По данной целевой статье отражаются расходы на содержание и обеспеч</w:t>
      </w:r>
      <w:r>
        <w:rPr>
          <w:b w:val="0"/>
          <w:szCs w:val="28"/>
        </w:rPr>
        <w:t>е</w:t>
      </w:r>
      <w:r>
        <w:rPr>
          <w:b w:val="0"/>
          <w:szCs w:val="28"/>
        </w:rPr>
        <w:t>ние деятельности</w:t>
      </w:r>
      <w:r>
        <w:rPr>
          <w:b w:val="0"/>
          <w:color w:val="FF0000"/>
          <w:szCs w:val="28"/>
        </w:rPr>
        <w:t xml:space="preserve"> </w:t>
      </w:r>
      <w:r>
        <w:rPr>
          <w:b w:val="0"/>
          <w:szCs w:val="28"/>
        </w:rPr>
        <w:t>муниципального бюджетного образовательного учреждения д</w:t>
      </w:r>
      <w:r>
        <w:rPr>
          <w:b w:val="0"/>
          <w:szCs w:val="28"/>
        </w:rPr>
        <w:t>о</w:t>
      </w:r>
      <w:r>
        <w:rPr>
          <w:b w:val="0"/>
          <w:szCs w:val="28"/>
        </w:rPr>
        <w:t xml:space="preserve">полнительного образования </w:t>
      </w:r>
      <w:r>
        <w:rPr>
          <w:b w:val="0"/>
          <w:color w:val="000000"/>
          <w:szCs w:val="28"/>
        </w:rPr>
        <w:t>«Детская школа искусств» Венгеровского района.</w:t>
      </w:r>
    </w:p>
    <w:p w:rsidR="008953FA" w:rsidRDefault="00482F0B" w:rsidP="003B02CA">
      <w:pPr>
        <w:pStyle w:val="afe"/>
        <w:keepNext w:val="0"/>
        <w:widowControl w:val="0"/>
        <w:tabs>
          <w:tab w:val="left" w:pos="709"/>
        </w:tabs>
        <w:ind w:firstLine="708"/>
        <w:jc w:val="both"/>
        <w:rPr>
          <w:b w:val="0"/>
          <w:color w:val="000000"/>
          <w:szCs w:val="28"/>
        </w:rPr>
      </w:pPr>
      <w:r>
        <w:rPr>
          <w:b w:val="0"/>
          <w:szCs w:val="28"/>
        </w:rPr>
        <w:t xml:space="preserve">61990 Обеспечение </w:t>
      </w:r>
      <w:r>
        <w:rPr>
          <w:b w:val="0"/>
          <w:color w:val="000000"/>
          <w:szCs w:val="28"/>
        </w:rPr>
        <w:t>деятельности МКУ «Центр бухучета Венгеровского района»</w:t>
      </w:r>
    </w:p>
    <w:p w:rsidR="008953FA" w:rsidRDefault="00482F0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 на содержание и обеспеч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деятельности муниципального казенного учреждения «Центр бухгалтерского, материально-технического и информационного обеспечения Венгеровского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она».</w:t>
      </w:r>
    </w:p>
    <w:p w:rsidR="008953FA" w:rsidRDefault="00482F0B">
      <w:pPr>
        <w:pStyle w:val="afe"/>
        <w:keepNext w:val="0"/>
        <w:widowControl w:val="0"/>
        <w:jc w:val="left"/>
        <w:rPr>
          <w:b w:val="0"/>
          <w:szCs w:val="28"/>
        </w:rPr>
      </w:pPr>
      <w:r>
        <w:rPr>
          <w:b w:val="0"/>
          <w:szCs w:val="28"/>
        </w:rPr>
        <w:tab/>
        <w:t xml:space="preserve">62990 Обеспечение </w:t>
      </w:r>
      <w:r>
        <w:rPr>
          <w:b w:val="0"/>
          <w:color w:val="000000"/>
          <w:szCs w:val="28"/>
        </w:rPr>
        <w:t>деятельности МКОУ ДПО «ИМЦ»</w:t>
      </w:r>
    </w:p>
    <w:p w:rsidR="008953FA" w:rsidRDefault="00482F0B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 данной целевой статье отражаются расходы на содержание и обеспеч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деятельнос</w:t>
      </w:r>
      <w:r>
        <w:rPr>
          <w:color w:val="000000"/>
          <w:sz w:val="28"/>
          <w:szCs w:val="28"/>
        </w:rPr>
        <w:t>ти муниципального казенного образовательного учреждения д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полнительного профессионального образования «Информационно-методический центр».</w:t>
      </w:r>
    </w:p>
    <w:p w:rsidR="008953FA" w:rsidRDefault="00482F0B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40990 Расходы в сфере культуры и кинематографии района</w:t>
      </w:r>
    </w:p>
    <w:p w:rsidR="008953FA" w:rsidRDefault="00482F0B">
      <w:pPr>
        <w:tabs>
          <w:tab w:val="left" w:pos="709"/>
        </w:tabs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 на содержание и обеспеч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ние деятельности </w:t>
      </w:r>
      <w:r>
        <w:rPr>
          <w:rFonts w:eastAsia="Calibri"/>
          <w:sz w:val="28"/>
          <w:szCs w:val="28"/>
          <w:lang w:eastAsia="en-US"/>
        </w:rPr>
        <w:t>домов культуры, других учреждений культуры, в том числе о</w:t>
      </w:r>
      <w:r>
        <w:rPr>
          <w:rFonts w:eastAsia="Calibri"/>
          <w:sz w:val="28"/>
          <w:szCs w:val="28"/>
          <w:lang w:eastAsia="en-US"/>
        </w:rPr>
        <w:t>т</w:t>
      </w:r>
      <w:r>
        <w:rPr>
          <w:rFonts w:eastAsia="Calibri"/>
          <w:sz w:val="28"/>
          <w:szCs w:val="28"/>
          <w:lang w:eastAsia="en-US"/>
        </w:rPr>
        <w:t>несенных к особо ценным объектам культурного наследия народов Российской Федерации (кроме расходов, включенных в другие целевые статьи).</w:t>
      </w:r>
    </w:p>
    <w:p w:rsidR="008953FA" w:rsidRDefault="00482F0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40590 Обеспечение деятельности учреждений культуры за счет средств от оказания услуг</w:t>
      </w:r>
    </w:p>
    <w:p w:rsidR="008953FA" w:rsidRDefault="00482F0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 на содержание и обеспеч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деятельности учреждений культуры.</w:t>
      </w:r>
    </w:p>
    <w:p w:rsidR="008953FA" w:rsidRDefault="008953FA">
      <w:pPr>
        <w:widowControl w:val="0"/>
        <w:ind w:firstLine="709"/>
        <w:jc w:val="both"/>
        <w:rPr>
          <w:b/>
          <w:sz w:val="28"/>
          <w:szCs w:val="28"/>
        </w:rPr>
      </w:pPr>
    </w:p>
    <w:p w:rsidR="008953FA" w:rsidRDefault="00482F0B">
      <w:pPr>
        <w:pStyle w:val="afe"/>
        <w:keepNext w:val="0"/>
        <w:widowControl w:val="0"/>
        <w:jc w:val="left"/>
        <w:rPr>
          <w:b w:val="0"/>
          <w:szCs w:val="28"/>
        </w:rPr>
      </w:pPr>
      <w:r>
        <w:rPr>
          <w:b w:val="0"/>
          <w:szCs w:val="28"/>
        </w:rPr>
        <w:lastRenderedPageBreak/>
        <w:tab/>
        <w:t>41990 Обеспечение деятельности музеев</w:t>
      </w:r>
    </w:p>
    <w:p w:rsidR="008953FA" w:rsidRDefault="00482F0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 на содержание и обеспеч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деятельности музеев и выставок.</w:t>
      </w:r>
    </w:p>
    <w:p w:rsidR="008953FA" w:rsidRDefault="00482F0B">
      <w:pPr>
        <w:pStyle w:val="afe"/>
        <w:keepNext w:val="0"/>
        <w:widowControl w:val="0"/>
        <w:tabs>
          <w:tab w:val="left" w:pos="709"/>
        </w:tabs>
        <w:jc w:val="left"/>
        <w:rPr>
          <w:b w:val="0"/>
          <w:szCs w:val="28"/>
        </w:rPr>
      </w:pPr>
      <w:r>
        <w:rPr>
          <w:b w:val="0"/>
          <w:szCs w:val="28"/>
        </w:rPr>
        <w:tab/>
        <w:t>91010 Доплаты к пенсии муниципальным служащим</w:t>
      </w:r>
    </w:p>
    <w:p w:rsidR="008953FA" w:rsidRDefault="00482F0B">
      <w:pPr>
        <w:pStyle w:val="afe"/>
        <w:keepNext w:val="0"/>
        <w:widowControl w:val="0"/>
        <w:ind w:firstLine="720"/>
        <w:jc w:val="both"/>
        <w:rPr>
          <w:b w:val="0"/>
          <w:szCs w:val="28"/>
        </w:rPr>
      </w:pPr>
      <w:r>
        <w:rPr>
          <w:b w:val="0"/>
          <w:szCs w:val="28"/>
        </w:rPr>
        <w:t>По данной целевой статье отражаются расходы на выплату пенсии за в</w:t>
      </w:r>
      <w:r>
        <w:rPr>
          <w:b w:val="0"/>
          <w:szCs w:val="28"/>
        </w:rPr>
        <w:t>ы</w:t>
      </w:r>
      <w:r>
        <w:rPr>
          <w:b w:val="0"/>
          <w:szCs w:val="28"/>
        </w:rPr>
        <w:t>слугу лет муниципальным служащим Венгеровского района.</w:t>
      </w:r>
    </w:p>
    <w:p w:rsidR="008953FA" w:rsidRDefault="00482F0B">
      <w:pPr>
        <w:pStyle w:val="afe"/>
        <w:keepNext w:val="0"/>
        <w:widowControl w:val="0"/>
        <w:jc w:val="both"/>
        <w:rPr>
          <w:b w:val="0"/>
          <w:szCs w:val="28"/>
        </w:rPr>
      </w:pPr>
      <w:r>
        <w:rPr>
          <w:b w:val="0"/>
          <w:szCs w:val="28"/>
        </w:rPr>
        <w:tab/>
        <w:t>08590 Обеспечение деятельности учреждений социального обслуживания за счет средств от оказания услуг</w:t>
      </w:r>
    </w:p>
    <w:p w:rsidR="008953FA" w:rsidRDefault="00482F0B">
      <w:pPr>
        <w:tabs>
          <w:tab w:val="left" w:pos="709"/>
          <w:tab w:val="left" w:pos="840"/>
          <w:tab w:val="left" w:pos="1080"/>
        </w:tabs>
        <w:jc w:val="both"/>
        <w:rPr>
          <w:b/>
          <w:szCs w:val="28"/>
        </w:rPr>
      </w:pPr>
      <w:r>
        <w:rPr>
          <w:sz w:val="28"/>
          <w:szCs w:val="28"/>
        </w:rPr>
        <w:tab/>
        <w:t>По данной целевой статье отражаются расходы на обеспечение деятельн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учреждений социального обслуживания населения.</w:t>
      </w:r>
      <w:r>
        <w:rPr>
          <w:b/>
          <w:szCs w:val="28"/>
        </w:rPr>
        <w:t xml:space="preserve">                </w:t>
      </w:r>
    </w:p>
    <w:p w:rsidR="008953FA" w:rsidRDefault="00482F0B">
      <w:pPr>
        <w:pStyle w:val="afe"/>
        <w:keepNext w:val="0"/>
        <w:widowControl w:val="0"/>
        <w:jc w:val="both"/>
        <w:rPr>
          <w:b w:val="0"/>
          <w:szCs w:val="28"/>
        </w:rPr>
      </w:pPr>
      <w:r>
        <w:rPr>
          <w:b w:val="0"/>
          <w:szCs w:val="28"/>
        </w:rPr>
        <w:tab/>
        <w:t>27950 Реализация мероприятий муниципальной программы «Развитие мал</w:t>
      </w:r>
      <w:r>
        <w:rPr>
          <w:b w:val="0"/>
          <w:szCs w:val="28"/>
        </w:rPr>
        <w:t>о</w:t>
      </w:r>
      <w:r>
        <w:rPr>
          <w:b w:val="0"/>
          <w:szCs w:val="28"/>
        </w:rPr>
        <w:t>го и среднего предпринимательства в Венгеровском районе Новосибирской о</w:t>
      </w:r>
      <w:r>
        <w:rPr>
          <w:b w:val="0"/>
          <w:szCs w:val="28"/>
        </w:rPr>
        <w:t>б</w:t>
      </w:r>
      <w:r>
        <w:rPr>
          <w:b w:val="0"/>
          <w:szCs w:val="28"/>
        </w:rPr>
        <w:t>ласти»</w:t>
      </w:r>
    </w:p>
    <w:p w:rsidR="008953FA" w:rsidRDefault="00482F0B">
      <w:pPr>
        <w:pStyle w:val="afe"/>
        <w:keepNext w:val="0"/>
        <w:widowControl w:val="0"/>
        <w:tabs>
          <w:tab w:val="left" w:pos="709"/>
        </w:tabs>
        <w:ind w:firstLine="708"/>
        <w:jc w:val="both"/>
        <w:rPr>
          <w:szCs w:val="28"/>
        </w:rPr>
      </w:pPr>
      <w:r>
        <w:rPr>
          <w:b w:val="0"/>
          <w:szCs w:val="28"/>
        </w:rPr>
        <w:t>По данной целевой статье отражаются расходы на поддержку малого и среднего предпринимательства.</w:t>
      </w:r>
    </w:p>
    <w:p w:rsidR="008953FA" w:rsidRDefault="00482F0B">
      <w:pPr>
        <w:pStyle w:val="afe"/>
        <w:keepNext w:val="0"/>
        <w:widowControl w:val="0"/>
        <w:jc w:val="both"/>
        <w:rPr>
          <w:b w:val="0"/>
          <w:szCs w:val="28"/>
        </w:rPr>
      </w:pPr>
      <w:r>
        <w:rPr>
          <w:b w:val="0"/>
          <w:szCs w:val="28"/>
        </w:rPr>
        <w:tab/>
        <w:t>97950 Реализация мероприятий муниципальной программы «Развитие то</w:t>
      </w:r>
      <w:r>
        <w:rPr>
          <w:b w:val="0"/>
          <w:szCs w:val="28"/>
        </w:rPr>
        <w:t>р</w:t>
      </w:r>
      <w:r>
        <w:rPr>
          <w:b w:val="0"/>
          <w:szCs w:val="28"/>
        </w:rPr>
        <w:t>говли в Венгеровском районе Новосибирской области»</w:t>
      </w:r>
    </w:p>
    <w:p w:rsidR="008953FA" w:rsidRDefault="00482F0B">
      <w:pPr>
        <w:pStyle w:val="afe"/>
        <w:keepNext w:val="0"/>
        <w:widowControl w:val="0"/>
        <w:tabs>
          <w:tab w:val="left" w:pos="709"/>
        </w:tabs>
        <w:ind w:firstLine="708"/>
        <w:jc w:val="both"/>
        <w:rPr>
          <w:szCs w:val="28"/>
        </w:rPr>
      </w:pPr>
      <w:r>
        <w:rPr>
          <w:b w:val="0"/>
          <w:szCs w:val="28"/>
        </w:rPr>
        <w:t>По данной целевой статье отражаются расходы на поддержку малого и среднего предпринимательства, организацию ярмарок.</w:t>
      </w:r>
    </w:p>
    <w:p w:rsidR="008953FA" w:rsidRDefault="00482F0B">
      <w:pPr>
        <w:pStyle w:val="Style4"/>
        <w:widowControl/>
        <w:spacing w:line="322" w:lineRule="exact"/>
        <w:ind w:firstLine="720"/>
        <w:rPr>
          <w:sz w:val="28"/>
          <w:szCs w:val="28"/>
        </w:rPr>
      </w:pPr>
      <w:r>
        <w:rPr>
          <w:sz w:val="28"/>
          <w:szCs w:val="28"/>
        </w:rPr>
        <w:t>87950 Реализация мер по демографическому развитию Венгеровского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она на 2018-2025 годы.</w:t>
      </w:r>
    </w:p>
    <w:p w:rsidR="008953FA" w:rsidRDefault="00482F0B">
      <w:pPr>
        <w:pStyle w:val="Style4"/>
        <w:widowControl/>
        <w:spacing w:line="322" w:lineRule="exact"/>
        <w:ind w:firstLine="720"/>
        <w:rPr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 на</w:t>
      </w:r>
      <w:r>
        <w:rPr>
          <w:b/>
          <w:szCs w:val="28"/>
        </w:rPr>
        <w:t xml:space="preserve"> </w:t>
      </w:r>
      <w:r>
        <w:rPr>
          <w:sz w:val="28"/>
          <w:szCs w:val="28"/>
        </w:rPr>
        <w:t>реализацию мероприятий муниципальной программы по демографическому развитию Венгеровского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она на 2018-2025 годы.</w:t>
      </w:r>
    </w:p>
    <w:p w:rsidR="008953FA" w:rsidRDefault="00482F0B">
      <w:pPr>
        <w:pStyle w:val="Style4"/>
        <w:widowControl/>
        <w:spacing w:line="322" w:lineRule="exact"/>
        <w:ind w:firstLine="720"/>
        <w:rPr>
          <w:sz w:val="28"/>
          <w:szCs w:val="28"/>
        </w:rPr>
      </w:pPr>
      <w:r>
        <w:rPr>
          <w:sz w:val="28"/>
          <w:szCs w:val="28"/>
        </w:rPr>
        <w:t>77950 Реализация мероприятий муниципальной программы «Молодежь Венгеровского района на 2019-2023 годы»</w:t>
      </w:r>
    </w:p>
    <w:p w:rsidR="008953FA" w:rsidRDefault="00482F0B">
      <w:pPr>
        <w:pStyle w:val="Style4"/>
        <w:widowControl/>
        <w:spacing w:line="322" w:lineRule="exact"/>
        <w:ind w:firstLine="720"/>
        <w:rPr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 на</w:t>
      </w:r>
      <w:r>
        <w:rPr>
          <w:b/>
          <w:szCs w:val="28"/>
        </w:rPr>
        <w:t xml:space="preserve"> </w:t>
      </w:r>
      <w:r>
        <w:rPr>
          <w:sz w:val="28"/>
          <w:szCs w:val="28"/>
        </w:rPr>
        <w:t>реализацию мероприятий муниципальной программы «Молодежь Венгеровского района на 2019-2023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ды»</w:t>
      </w:r>
    </w:p>
    <w:p w:rsidR="008953FA" w:rsidRDefault="00482F0B">
      <w:pPr>
        <w:pStyle w:val="Style4"/>
        <w:widowControl/>
        <w:spacing w:line="322" w:lineRule="exact"/>
        <w:ind w:firstLine="720"/>
        <w:rPr>
          <w:sz w:val="28"/>
          <w:szCs w:val="28"/>
        </w:rPr>
      </w:pPr>
      <w:r>
        <w:rPr>
          <w:sz w:val="28"/>
          <w:szCs w:val="28"/>
        </w:rPr>
        <w:t>12970 Мероприятия по физкультуре и спорту</w:t>
      </w:r>
    </w:p>
    <w:p w:rsidR="008953FA" w:rsidRDefault="00482F0B">
      <w:pPr>
        <w:pStyle w:val="Style4"/>
        <w:widowControl/>
        <w:spacing w:line="322" w:lineRule="exact"/>
        <w:ind w:firstLine="720"/>
        <w:rPr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 на</w:t>
      </w:r>
      <w:r>
        <w:rPr>
          <w:b/>
          <w:szCs w:val="28"/>
        </w:rPr>
        <w:t xml:space="preserve"> </w:t>
      </w:r>
      <w:r>
        <w:rPr>
          <w:sz w:val="28"/>
          <w:szCs w:val="28"/>
        </w:rPr>
        <w:t>реализацию мероприятий по физкультуре и спорту.</w:t>
      </w:r>
    </w:p>
    <w:p w:rsidR="008953FA" w:rsidRDefault="00482F0B">
      <w:pPr>
        <w:pStyle w:val="Style4"/>
        <w:widowControl/>
        <w:spacing w:line="322" w:lineRule="exact"/>
        <w:ind w:firstLine="720"/>
        <w:rPr>
          <w:sz w:val="28"/>
          <w:szCs w:val="28"/>
        </w:rPr>
      </w:pPr>
      <w:r>
        <w:rPr>
          <w:sz w:val="28"/>
          <w:szCs w:val="28"/>
        </w:rPr>
        <w:t>00060 Проведение выборов и референдумов</w:t>
      </w:r>
    </w:p>
    <w:p w:rsidR="008953FA" w:rsidRDefault="00482F0B">
      <w:pPr>
        <w:pStyle w:val="Style4"/>
        <w:widowControl/>
        <w:spacing w:line="322" w:lineRule="exact"/>
        <w:ind w:firstLine="720"/>
        <w:rPr>
          <w:sz w:val="28"/>
          <w:szCs w:val="28"/>
        </w:rPr>
      </w:pPr>
      <w:r>
        <w:rPr>
          <w:rStyle w:val="FontStyle25"/>
          <w:sz w:val="28"/>
          <w:szCs w:val="28"/>
        </w:rPr>
        <w:t>Данная целевая статья отражает расходы на п</w:t>
      </w:r>
      <w:r>
        <w:rPr>
          <w:sz w:val="28"/>
          <w:szCs w:val="28"/>
        </w:rPr>
        <w:t>роведение выборов и реф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рендумов.</w:t>
      </w:r>
    </w:p>
    <w:p w:rsidR="008953FA" w:rsidRDefault="00482F0B">
      <w:pPr>
        <w:pStyle w:val="Style4"/>
        <w:widowControl/>
        <w:tabs>
          <w:tab w:val="left" w:pos="709"/>
        </w:tabs>
        <w:spacing w:line="322" w:lineRule="exact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90030 Расходы на обеспечение деятельности Единой </w:t>
      </w:r>
      <w:proofErr w:type="spellStart"/>
      <w:r>
        <w:rPr>
          <w:color w:val="000000"/>
          <w:sz w:val="28"/>
          <w:szCs w:val="28"/>
        </w:rPr>
        <w:t>дежурно-диспечерской</w:t>
      </w:r>
      <w:proofErr w:type="spellEnd"/>
      <w:r>
        <w:rPr>
          <w:color w:val="000000"/>
          <w:sz w:val="28"/>
          <w:szCs w:val="28"/>
        </w:rPr>
        <w:t xml:space="preserve"> службы</w:t>
      </w:r>
    </w:p>
    <w:p w:rsidR="008953FA" w:rsidRDefault="00482F0B">
      <w:pPr>
        <w:pStyle w:val="Style4"/>
        <w:widowControl/>
        <w:tabs>
          <w:tab w:val="left" w:pos="709"/>
        </w:tabs>
        <w:spacing w:line="322" w:lineRule="exact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По данной целевой статье отражаются расходы на содержание и </w:t>
      </w:r>
      <w:r>
        <w:rPr>
          <w:color w:val="000000"/>
          <w:sz w:val="28"/>
          <w:szCs w:val="28"/>
        </w:rPr>
        <w:t>обеспеч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ние деятельности муниципального казенного учреждения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«Единая дежурно-диспетчерская служба Венгеровского района Новосибирской области».</w:t>
      </w:r>
    </w:p>
    <w:p w:rsidR="008953FA" w:rsidRDefault="00482F0B">
      <w:pPr>
        <w:pStyle w:val="Style4"/>
        <w:widowControl/>
        <w:tabs>
          <w:tab w:val="left" w:pos="709"/>
        </w:tabs>
        <w:spacing w:line="322" w:lineRule="exact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95100 Взносы на капитальный ремонт собственников помещений в мног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квартирных домах</w:t>
      </w:r>
    </w:p>
    <w:p w:rsidR="008953FA" w:rsidRDefault="00482F0B">
      <w:pPr>
        <w:pStyle w:val="Style4"/>
        <w:widowControl/>
        <w:spacing w:line="322" w:lineRule="exact"/>
        <w:ind w:firstLine="720"/>
        <w:rPr>
          <w:color w:val="000000"/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 на взносы</w:t>
      </w:r>
      <w:r>
        <w:rPr>
          <w:color w:val="000000"/>
          <w:sz w:val="28"/>
          <w:szCs w:val="28"/>
        </w:rPr>
        <w:t xml:space="preserve"> капитального р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монта собственников помещений в многоквартирных домах.</w:t>
      </w:r>
    </w:p>
    <w:p w:rsidR="008953FA" w:rsidRDefault="00482F0B">
      <w:pPr>
        <w:pStyle w:val="Style4"/>
        <w:widowControl/>
        <w:spacing w:line="322" w:lineRule="exact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3990 Обеспечение деятельности специальной (коррекционной) школы</w:t>
      </w:r>
    </w:p>
    <w:p w:rsidR="008953FA" w:rsidRDefault="00482F0B">
      <w:pPr>
        <w:pStyle w:val="Style4"/>
        <w:widowControl/>
        <w:tabs>
          <w:tab w:val="left" w:pos="709"/>
        </w:tabs>
        <w:spacing w:line="322" w:lineRule="exact"/>
        <w:ind w:firstLine="720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По данной целевой статье отражаются</w:t>
      </w:r>
      <w:r>
        <w:rPr>
          <w:color w:val="000000"/>
          <w:sz w:val="28"/>
          <w:szCs w:val="28"/>
        </w:rPr>
        <w:t xml:space="preserve"> расходы на обеспечение деятельн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сти муниципального казенного образовательного учреждения Вознесенской шк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лы-интерната для обучающихся, воспитанников с ограниченными возможностями здоровья.</w:t>
      </w:r>
    </w:p>
    <w:p w:rsidR="008953FA" w:rsidRDefault="00482F0B">
      <w:pPr>
        <w:pStyle w:val="Style4"/>
        <w:widowControl/>
        <w:spacing w:line="322" w:lineRule="exact"/>
        <w:ind w:firstLine="720"/>
        <w:rPr>
          <w:sz w:val="28"/>
          <w:szCs w:val="28"/>
        </w:rPr>
      </w:pPr>
      <w:r>
        <w:rPr>
          <w:color w:val="000000"/>
          <w:sz w:val="28"/>
          <w:szCs w:val="28"/>
        </w:rPr>
        <w:t>8950 Реализация мероприятий муниципальной программы «</w:t>
      </w:r>
      <w:r>
        <w:rPr>
          <w:sz w:val="28"/>
          <w:szCs w:val="28"/>
        </w:rPr>
        <w:t>Развитие и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держка территориального общественного самоуправления на территории Венг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ровского района Новосибирской области на 2022-2025 годы»</w:t>
      </w:r>
    </w:p>
    <w:p w:rsidR="008953FA" w:rsidRDefault="00482F0B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По данной целевой статье отражаются</w:t>
      </w:r>
      <w:r>
        <w:rPr>
          <w:color w:val="000000"/>
          <w:sz w:val="28"/>
          <w:szCs w:val="28"/>
        </w:rPr>
        <w:t xml:space="preserve"> расходы на реализацию мероприятий муниципальной программы «</w:t>
      </w:r>
      <w:r>
        <w:rPr>
          <w:sz w:val="28"/>
          <w:szCs w:val="28"/>
        </w:rPr>
        <w:t>Развитие и поддержка территориального обществе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ного самоуправления на территории Венгеровского района Новосибирской обла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ти на 2022-2025 годы».</w:t>
      </w:r>
    </w:p>
    <w:p w:rsidR="008953FA" w:rsidRDefault="00482F0B">
      <w:pPr>
        <w:pStyle w:val="Style4"/>
        <w:widowControl/>
        <w:spacing w:line="322" w:lineRule="exact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43100 Мероприятия по молодежной политике</w:t>
      </w:r>
    </w:p>
    <w:p w:rsidR="008953FA" w:rsidRDefault="00482F0B">
      <w:pPr>
        <w:pStyle w:val="Style4"/>
        <w:widowControl/>
        <w:spacing w:line="322" w:lineRule="exact"/>
        <w:ind w:firstLine="720"/>
        <w:rPr>
          <w:color w:val="000000"/>
          <w:sz w:val="28"/>
          <w:szCs w:val="28"/>
        </w:rPr>
      </w:pPr>
      <w:bookmarkStart w:id="1" w:name="_Hlk122700552"/>
      <w:r>
        <w:rPr>
          <w:sz w:val="28"/>
          <w:szCs w:val="28"/>
        </w:rPr>
        <w:t>По данной целевой статье отражаются</w:t>
      </w:r>
      <w:r>
        <w:rPr>
          <w:color w:val="000000"/>
          <w:sz w:val="28"/>
          <w:szCs w:val="28"/>
        </w:rPr>
        <w:t xml:space="preserve"> расходы </w:t>
      </w:r>
      <w:bookmarkEnd w:id="1"/>
      <w:r>
        <w:rPr>
          <w:color w:val="000000"/>
          <w:sz w:val="28"/>
          <w:szCs w:val="28"/>
        </w:rPr>
        <w:t>на мероприятия по мол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дежной политике.</w:t>
      </w:r>
    </w:p>
    <w:p w:rsidR="008953FA" w:rsidRDefault="00482F0B">
      <w:pPr>
        <w:pStyle w:val="Style4"/>
        <w:widowControl/>
        <w:spacing w:line="322" w:lineRule="exact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44420 Обеспечение деятельности библиотек</w:t>
      </w:r>
    </w:p>
    <w:p w:rsidR="008953FA" w:rsidRDefault="00482F0B">
      <w:pPr>
        <w:pStyle w:val="Style4"/>
        <w:widowControl/>
        <w:spacing w:line="322" w:lineRule="exact"/>
        <w:ind w:firstLine="720"/>
        <w:rPr>
          <w:color w:val="000000"/>
          <w:sz w:val="28"/>
          <w:szCs w:val="28"/>
        </w:rPr>
      </w:pPr>
      <w:r>
        <w:rPr>
          <w:sz w:val="28"/>
          <w:szCs w:val="28"/>
        </w:rPr>
        <w:t>По данной целевой статье отражаются</w:t>
      </w:r>
      <w:r>
        <w:rPr>
          <w:color w:val="000000"/>
          <w:sz w:val="28"/>
          <w:szCs w:val="28"/>
        </w:rPr>
        <w:t xml:space="preserve"> расходы обеспечение деятельности муниципального казенного учреждения культуры Венгеровского района Новос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бирской области «Венгеровская централизованная библиотечная система».</w:t>
      </w:r>
    </w:p>
    <w:p w:rsidR="008953FA" w:rsidRDefault="00482F0B">
      <w:pPr>
        <w:pStyle w:val="Style4"/>
        <w:widowControl/>
        <w:spacing w:line="322" w:lineRule="exact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00050 Расходы по благоустройству</w:t>
      </w:r>
    </w:p>
    <w:p w:rsidR="008953FA" w:rsidRDefault="00482F0B">
      <w:pPr>
        <w:widowControl w:val="0"/>
        <w:ind w:firstLine="720"/>
        <w:rPr>
          <w:color w:val="000000"/>
          <w:sz w:val="28"/>
          <w:szCs w:val="28"/>
        </w:rPr>
      </w:pPr>
      <w:r>
        <w:rPr>
          <w:sz w:val="28"/>
          <w:szCs w:val="28"/>
        </w:rPr>
        <w:t>По данной целевой статье отражаются</w:t>
      </w:r>
      <w:r>
        <w:rPr>
          <w:color w:val="000000"/>
          <w:sz w:val="28"/>
          <w:szCs w:val="28"/>
        </w:rPr>
        <w:t xml:space="preserve"> расходы по благоустройству.</w:t>
      </w:r>
    </w:p>
    <w:p w:rsidR="008953FA" w:rsidRDefault="00482F0B">
      <w:pPr>
        <w:widowControl w:val="0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21050 Мероприятия в области </w:t>
      </w:r>
      <w:bookmarkStart w:id="2" w:name="_Hlk28351147"/>
      <w:r>
        <w:rPr>
          <w:color w:val="000000"/>
          <w:sz w:val="28"/>
          <w:szCs w:val="28"/>
        </w:rPr>
        <w:t xml:space="preserve">коммунального хозяйства </w:t>
      </w:r>
    </w:p>
    <w:bookmarkEnd w:id="2"/>
    <w:p w:rsidR="008953FA" w:rsidRDefault="00482F0B">
      <w:pPr>
        <w:widowControl w:val="0"/>
        <w:ind w:firstLine="720"/>
        <w:rPr>
          <w:color w:val="FF0000"/>
          <w:sz w:val="28"/>
          <w:szCs w:val="28"/>
        </w:rPr>
      </w:pPr>
      <w:r>
        <w:rPr>
          <w:sz w:val="28"/>
          <w:szCs w:val="28"/>
        </w:rPr>
        <w:t>По данной целевой статье отражаются</w:t>
      </w:r>
      <w:r>
        <w:rPr>
          <w:color w:val="000000"/>
          <w:sz w:val="28"/>
          <w:szCs w:val="28"/>
        </w:rPr>
        <w:t xml:space="preserve"> расходы, переданные поселениям на мероприятия в области коммунального хозяйства за счет средств бюджета Венг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ровского района и расходы на обеспечение мероприятий по подготовке объектов жилищно-коммунального хозяйства к работе в осенне-зимний период.</w:t>
      </w:r>
    </w:p>
    <w:p w:rsidR="008953FA" w:rsidRDefault="00482F0B">
      <w:pPr>
        <w:widowControl w:val="0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18010 </w:t>
      </w:r>
      <w:bookmarkStart w:id="3" w:name="_Hlk28355708"/>
      <w:r>
        <w:rPr>
          <w:color w:val="000000"/>
          <w:sz w:val="28"/>
          <w:szCs w:val="28"/>
        </w:rPr>
        <w:t>Муниципальная программа «Противодействие экстремизму и проф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лактика терроризма в Венгеровском районе»</w:t>
      </w:r>
    </w:p>
    <w:bookmarkEnd w:id="3"/>
    <w:p w:rsidR="008953FA" w:rsidRDefault="00482F0B">
      <w:pPr>
        <w:widowControl w:val="0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По данной целевой статье отражаются</w:t>
      </w:r>
      <w:r>
        <w:rPr>
          <w:color w:val="000000"/>
          <w:sz w:val="28"/>
          <w:szCs w:val="28"/>
        </w:rPr>
        <w:t xml:space="preserve"> расходы на реализацию муниципал</w:t>
      </w:r>
      <w:r>
        <w:rPr>
          <w:color w:val="000000"/>
          <w:sz w:val="28"/>
          <w:szCs w:val="28"/>
        </w:rPr>
        <w:t>ь</w:t>
      </w:r>
      <w:r>
        <w:rPr>
          <w:color w:val="000000"/>
          <w:sz w:val="28"/>
          <w:szCs w:val="28"/>
        </w:rPr>
        <w:t>ной программы «Противодействие экстремизму и профилактика терроризма в Венгеровском районе».</w:t>
      </w:r>
    </w:p>
    <w:p w:rsidR="008953FA" w:rsidRDefault="00482F0B">
      <w:pPr>
        <w:widowControl w:val="0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08159 Обеспечение деятельности за счет средств от оказания услуг </w:t>
      </w:r>
    </w:p>
    <w:p w:rsidR="008953FA" w:rsidRDefault="00482F0B">
      <w:pPr>
        <w:tabs>
          <w:tab w:val="left" w:pos="709"/>
          <w:tab w:val="left" w:pos="840"/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По данной целевой статье отражаются расходы на обеспечение деятельн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учреждения транспортного обслуживания населения.</w:t>
      </w:r>
    </w:p>
    <w:p w:rsidR="008953FA" w:rsidRDefault="00482F0B">
      <w:pPr>
        <w:tabs>
          <w:tab w:val="left" w:pos="600"/>
          <w:tab w:val="left" w:pos="840"/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15020 Поддержка дорожного хозяйства</w:t>
      </w:r>
    </w:p>
    <w:p w:rsidR="008953FA" w:rsidRDefault="00482F0B">
      <w:pPr>
        <w:widowControl w:val="0"/>
        <w:ind w:firstLine="720"/>
        <w:rPr>
          <w:sz w:val="28"/>
          <w:szCs w:val="28"/>
        </w:rPr>
      </w:pPr>
      <w:bookmarkStart w:id="4" w:name="_Hlk59876154"/>
      <w:r>
        <w:rPr>
          <w:sz w:val="28"/>
          <w:szCs w:val="28"/>
        </w:rPr>
        <w:t xml:space="preserve">По данной целевой статье отражаются расходы на </w:t>
      </w:r>
      <w:bookmarkEnd w:id="4"/>
      <w:r>
        <w:rPr>
          <w:sz w:val="28"/>
          <w:szCs w:val="28"/>
        </w:rPr>
        <w:t>дорожное хозяйство.</w:t>
      </w:r>
    </w:p>
    <w:p w:rsidR="008953FA" w:rsidRDefault="00482F0B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>05850 Оказание социальной поддержки</w:t>
      </w:r>
    </w:p>
    <w:p w:rsidR="008953FA" w:rsidRDefault="00482F0B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 на оказание социальной поддержки гражданам.</w:t>
      </w:r>
    </w:p>
    <w:p w:rsidR="008953FA" w:rsidRDefault="00482F0B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>23050 Расходы на решение вопросов местного значения</w:t>
      </w:r>
    </w:p>
    <w:p w:rsidR="008953FA" w:rsidRDefault="00482F0B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По данной целевой статье отражаются расходы, переданные поселением за счет </w:t>
      </w:r>
      <w:r>
        <w:rPr>
          <w:color w:val="000000"/>
          <w:sz w:val="28"/>
          <w:szCs w:val="28"/>
        </w:rPr>
        <w:t xml:space="preserve">средств бюджета Венгеровского района, на </w:t>
      </w:r>
      <w:r>
        <w:rPr>
          <w:sz w:val="28"/>
          <w:szCs w:val="28"/>
        </w:rPr>
        <w:t>решение вопросов местного зн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чения.</w:t>
      </w:r>
    </w:p>
    <w:p w:rsidR="008953FA" w:rsidRDefault="00482F0B">
      <w:pPr>
        <w:widowControl w:val="0"/>
        <w:tabs>
          <w:tab w:val="left" w:pos="709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06250 Мероприятия по улучшению жилищных условий граждан</w:t>
      </w:r>
    </w:p>
    <w:p w:rsidR="008953FA" w:rsidRDefault="00482F0B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 по улучшению жилищных условий граждан.</w:t>
      </w:r>
    </w:p>
    <w:p w:rsidR="008953FA" w:rsidRDefault="00482F0B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>90040 Расходы на мероприятия по градостроительству</w:t>
      </w:r>
    </w:p>
    <w:p w:rsidR="008953FA" w:rsidRDefault="00482F0B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 по градостроительству.</w:t>
      </w:r>
    </w:p>
    <w:p w:rsidR="008953FA" w:rsidRDefault="00482F0B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66010 Мероприятия в области сельского хозяйства </w:t>
      </w:r>
    </w:p>
    <w:p w:rsidR="008953FA" w:rsidRDefault="00482F0B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 на проведение сельскох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зяйственных ярмарок и мероприятия в области сельского хозяйства.</w:t>
      </w:r>
    </w:p>
    <w:p w:rsidR="008953FA" w:rsidRDefault="00482F0B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>99950 Реализация мероприятий муниципальной программы «Развитие си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темы образования Венгеровского района на 2021-2025 годы»</w:t>
      </w:r>
    </w:p>
    <w:p w:rsidR="008953FA" w:rsidRDefault="00482F0B">
      <w:pPr>
        <w:widowControl w:val="0"/>
        <w:tabs>
          <w:tab w:val="left" w:pos="709"/>
        </w:tabs>
        <w:ind w:firstLine="720"/>
        <w:rPr>
          <w:color w:val="FF0000"/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 на реализацию мероприятий муниципальной программы ««Развитие системы образования Венгеровского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она на 2021-2025 годы».</w:t>
      </w:r>
    </w:p>
    <w:p w:rsidR="008953FA" w:rsidRDefault="00482F0B">
      <w:pPr>
        <w:widowControl w:val="0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23060 Обеспечение расходов по собственным полномочиям за счет средств районного бюджета</w:t>
      </w:r>
    </w:p>
    <w:p w:rsidR="008953FA" w:rsidRDefault="00482F0B">
      <w:pPr>
        <w:widowControl w:val="0"/>
        <w:ind w:firstLine="720"/>
        <w:rPr>
          <w:color w:val="000000"/>
          <w:sz w:val="28"/>
          <w:szCs w:val="28"/>
        </w:rPr>
      </w:pPr>
      <w:bookmarkStart w:id="5" w:name="_Hlk122689387"/>
      <w:r>
        <w:rPr>
          <w:sz w:val="28"/>
          <w:szCs w:val="28"/>
        </w:rPr>
        <w:t>По данной целевой статье отражаются расходы</w:t>
      </w:r>
      <w:r>
        <w:rPr>
          <w:color w:val="000000"/>
          <w:sz w:val="28"/>
          <w:szCs w:val="28"/>
        </w:rPr>
        <w:t xml:space="preserve"> </w:t>
      </w:r>
      <w:bookmarkEnd w:id="5"/>
      <w:r>
        <w:rPr>
          <w:color w:val="000000"/>
          <w:sz w:val="28"/>
          <w:szCs w:val="28"/>
        </w:rPr>
        <w:t>на обеспечение собственных полномочий за счет средств районного бюджета.</w:t>
      </w:r>
    </w:p>
    <w:p w:rsidR="008953FA" w:rsidRDefault="00482F0B">
      <w:pPr>
        <w:widowControl w:val="0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88950 Реализация мероприятий муниципальной программы </w:t>
      </w:r>
      <w:bookmarkStart w:id="6" w:name="_Hlk122682188"/>
      <w:r>
        <w:rPr>
          <w:color w:val="000000"/>
          <w:sz w:val="28"/>
          <w:szCs w:val="28"/>
        </w:rPr>
        <w:t>«Укрепление общественного здоровья Венгеровского района Новосибирской области» на 2022-2026 годы</w:t>
      </w:r>
    </w:p>
    <w:bookmarkEnd w:id="6"/>
    <w:p w:rsidR="008953FA" w:rsidRDefault="00482F0B">
      <w:pPr>
        <w:widowControl w:val="0"/>
        <w:ind w:firstLine="720"/>
        <w:rPr>
          <w:color w:val="000000"/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 на реализацию мероприятий муниципальной программы</w:t>
      </w:r>
      <w:r>
        <w:rPr>
          <w:color w:val="000000"/>
          <w:sz w:val="28"/>
          <w:szCs w:val="28"/>
        </w:rPr>
        <w:t xml:space="preserve"> «Укрепление общественного здоровья Венгеровского района Новосибирской области» на 2022-2026 годы.</w:t>
      </w:r>
    </w:p>
    <w:p w:rsidR="008953FA" w:rsidRDefault="00482F0B">
      <w:pPr>
        <w:widowControl w:val="0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L</w:t>
      </w:r>
      <w:r>
        <w:rPr>
          <w:color w:val="000000"/>
          <w:sz w:val="28"/>
          <w:szCs w:val="28"/>
        </w:rPr>
        <w:t>3040 Расходы на организацию бесплатного горячего питания обучающи</w:t>
      </w:r>
      <w:r>
        <w:rPr>
          <w:color w:val="000000"/>
          <w:sz w:val="28"/>
          <w:szCs w:val="28"/>
        </w:rPr>
        <w:t>х</w:t>
      </w:r>
      <w:r>
        <w:rPr>
          <w:color w:val="000000"/>
          <w:sz w:val="28"/>
          <w:szCs w:val="28"/>
        </w:rPr>
        <w:t>ся</w:t>
      </w:r>
    </w:p>
    <w:p w:rsidR="008953FA" w:rsidRDefault="00482F0B">
      <w:pPr>
        <w:widowControl w:val="0"/>
        <w:ind w:firstLine="72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По данной целевой статье отражаются расходы </w:t>
      </w:r>
      <w:r>
        <w:rPr>
          <w:color w:val="000000"/>
          <w:sz w:val="28"/>
          <w:szCs w:val="28"/>
        </w:rPr>
        <w:t>на организацию бесплатного горячего питания обучающихся.</w:t>
      </w:r>
    </w:p>
    <w:p w:rsidR="008953FA" w:rsidRDefault="00482F0B">
      <w:pPr>
        <w:widowControl w:val="0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L</w:t>
      </w:r>
      <w:r>
        <w:rPr>
          <w:color w:val="000000"/>
          <w:sz w:val="28"/>
          <w:szCs w:val="28"/>
        </w:rPr>
        <w:t>4670 Реализация мероприятий по обеспечению развития и укрепления м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териально-технической базы муниципальных домов культуры</w:t>
      </w:r>
    </w:p>
    <w:p w:rsidR="008953FA" w:rsidRDefault="00482F0B">
      <w:pPr>
        <w:widowControl w:val="0"/>
        <w:ind w:firstLine="720"/>
        <w:rPr>
          <w:color w:val="000000"/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</w:t>
      </w:r>
      <w:r>
        <w:rPr>
          <w:color w:val="000000"/>
          <w:sz w:val="28"/>
          <w:szCs w:val="28"/>
        </w:rPr>
        <w:t xml:space="preserve"> на обеспечение развития и укрепления материально-технической базы муниципальных домов культуры.</w:t>
      </w:r>
    </w:p>
    <w:p w:rsidR="008953FA" w:rsidRDefault="00482F0B">
      <w:pPr>
        <w:widowControl w:val="0"/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L</w:t>
      </w:r>
      <w:r>
        <w:rPr>
          <w:color w:val="000000"/>
          <w:sz w:val="28"/>
          <w:szCs w:val="28"/>
        </w:rPr>
        <w:t>4979 Обеспечение жильем молодых семей</w:t>
      </w:r>
    </w:p>
    <w:p w:rsidR="008953FA" w:rsidRDefault="00482F0B">
      <w:pPr>
        <w:widowControl w:val="0"/>
        <w:ind w:firstLine="720"/>
        <w:rPr>
          <w:color w:val="000000"/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</w:t>
      </w:r>
      <w:r>
        <w:rPr>
          <w:color w:val="000000"/>
          <w:sz w:val="28"/>
          <w:szCs w:val="28"/>
        </w:rPr>
        <w:t xml:space="preserve"> на обеспечение жильем м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лодых семей.</w:t>
      </w:r>
    </w:p>
    <w:p w:rsidR="008953FA" w:rsidRDefault="00482F0B">
      <w:pPr>
        <w:pStyle w:val="Style4"/>
        <w:widowControl/>
        <w:spacing w:line="322" w:lineRule="exact"/>
        <w:ind w:firstLine="72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77960 </w:t>
      </w:r>
      <w:r>
        <w:rPr>
          <w:sz w:val="28"/>
          <w:szCs w:val="28"/>
        </w:rPr>
        <w:t>Реализация мероприятий муниципальной программы «Молодежь Венгеровского района на 2019-2023 годы»</w:t>
      </w:r>
    </w:p>
    <w:p w:rsidR="008953FA" w:rsidRDefault="00482F0B">
      <w:pPr>
        <w:pStyle w:val="Style4"/>
        <w:widowControl/>
        <w:spacing w:line="322" w:lineRule="exact"/>
        <w:ind w:firstLine="720"/>
        <w:rPr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 на</w:t>
      </w:r>
      <w:r>
        <w:rPr>
          <w:b/>
          <w:szCs w:val="28"/>
        </w:rPr>
        <w:t xml:space="preserve"> </w:t>
      </w:r>
      <w:r>
        <w:rPr>
          <w:sz w:val="28"/>
          <w:szCs w:val="28"/>
        </w:rPr>
        <w:t>реализацию мероприятий муниципальной программы «Молодежь Венгеровского района на 2019-2023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ды».</w:t>
      </w:r>
    </w:p>
    <w:p w:rsidR="008953FA" w:rsidRDefault="00482F0B" w:rsidP="003B02CA">
      <w:pPr>
        <w:widowControl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00070 Организация ритуальных услуг</w:t>
      </w:r>
    </w:p>
    <w:p w:rsidR="008953FA" w:rsidRDefault="00482F0B" w:rsidP="003B02CA">
      <w:pPr>
        <w:widowControl w:val="0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 на о</w:t>
      </w:r>
      <w:r>
        <w:rPr>
          <w:color w:val="000000"/>
          <w:sz w:val="28"/>
          <w:szCs w:val="28"/>
        </w:rPr>
        <w:t>рганизацию ритуальных услуг.</w:t>
      </w:r>
    </w:p>
    <w:p w:rsidR="008953FA" w:rsidRDefault="00482F0B" w:rsidP="003B02CA">
      <w:pPr>
        <w:widowControl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23040 Расходы по переданным полномочиям</w:t>
      </w:r>
    </w:p>
    <w:p w:rsidR="008953FA" w:rsidRDefault="00482F0B" w:rsidP="003B02CA">
      <w:pPr>
        <w:widowControl w:val="0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 на передачу бюджетных средств поселениям.</w:t>
      </w:r>
    </w:p>
    <w:p w:rsidR="008953FA" w:rsidRDefault="00482F0B" w:rsidP="003B02CA">
      <w:pPr>
        <w:widowControl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05860 Расходы на другие общегосударственные вопросы </w:t>
      </w:r>
    </w:p>
    <w:p w:rsidR="008953FA" w:rsidRDefault="00482F0B" w:rsidP="003B02CA">
      <w:pPr>
        <w:widowControl w:val="0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По данной целевой статье отражаются расходы на </w:t>
      </w:r>
      <w:r>
        <w:rPr>
          <w:color w:val="000000"/>
          <w:sz w:val="28"/>
          <w:szCs w:val="28"/>
        </w:rPr>
        <w:t>общегосударственные вопросы</w:t>
      </w:r>
      <w:r>
        <w:rPr>
          <w:sz w:val="28"/>
          <w:szCs w:val="28"/>
        </w:rPr>
        <w:t>.</w:t>
      </w:r>
    </w:p>
    <w:p w:rsidR="008953FA" w:rsidRDefault="00482F0B" w:rsidP="003B02CA">
      <w:pPr>
        <w:widowControl w:val="0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6</w:t>
      </w:r>
      <w:r w:rsidR="003B02CA">
        <w:rPr>
          <w:color w:val="000000"/>
          <w:sz w:val="28"/>
          <w:szCs w:val="28"/>
        </w:rPr>
        <w:t xml:space="preserve">3990 Обеспечение </w:t>
      </w:r>
      <w:r>
        <w:rPr>
          <w:color w:val="000000"/>
          <w:sz w:val="28"/>
          <w:szCs w:val="28"/>
        </w:rPr>
        <w:t>деятельности МКУ «Управление материально-технического обеспечения администрации Венгеровского района Новосибирской области»</w:t>
      </w:r>
    </w:p>
    <w:p w:rsidR="008953FA" w:rsidRDefault="00482F0B" w:rsidP="003B02CA">
      <w:pPr>
        <w:widowControl w:val="0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 н</w:t>
      </w:r>
      <w:r>
        <w:rPr>
          <w:color w:val="000000"/>
          <w:sz w:val="28"/>
          <w:szCs w:val="28"/>
        </w:rPr>
        <w:t>а материально-техническое обеспечение администрации Венгеровского района.</w:t>
      </w:r>
    </w:p>
    <w:p w:rsidR="008953FA" w:rsidRDefault="00482F0B" w:rsidP="003B02CA">
      <w:pPr>
        <w:widowControl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20030 Мероприятия в области жилищного хозяйства</w:t>
      </w:r>
    </w:p>
    <w:p w:rsidR="00E7230B" w:rsidRDefault="00482F0B" w:rsidP="003B02CA">
      <w:pPr>
        <w:widowControl w:val="0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По данной целевой статье отражаются расходы н</w:t>
      </w:r>
      <w:r>
        <w:rPr>
          <w:color w:val="000000"/>
          <w:sz w:val="28"/>
          <w:szCs w:val="28"/>
        </w:rPr>
        <w:t>а мероприятия в области жилищного хозяйства.</w:t>
      </w:r>
    </w:p>
    <w:p w:rsidR="00E7230B" w:rsidRPr="00E7230B" w:rsidRDefault="00E7230B" w:rsidP="00E7230B">
      <w:pPr>
        <w:rPr>
          <w:sz w:val="28"/>
          <w:szCs w:val="28"/>
        </w:rPr>
      </w:pPr>
    </w:p>
    <w:p w:rsidR="00E7230B" w:rsidRPr="00E7230B" w:rsidRDefault="00E7230B" w:rsidP="00E7230B">
      <w:pPr>
        <w:rPr>
          <w:sz w:val="28"/>
          <w:szCs w:val="28"/>
        </w:rPr>
      </w:pPr>
    </w:p>
    <w:p w:rsidR="00E7230B" w:rsidRPr="00E7230B" w:rsidRDefault="00E7230B" w:rsidP="00E7230B">
      <w:pPr>
        <w:rPr>
          <w:sz w:val="28"/>
          <w:szCs w:val="28"/>
        </w:rPr>
      </w:pPr>
    </w:p>
    <w:p w:rsidR="00E7230B" w:rsidRPr="00E7230B" w:rsidRDefault="00E7230B" w:rsidP="00E7230B">
      <w:pPr>
        <w:rPr>
          <w:sz w:val="28"/>
          <w:szCs w:val="28"/>
        </w:rPr>
      </w:pPr>
    </w:p>
    <w:p w:rsidR="00E7230B" w:rsidRPr="00E7230B" w:rsidRDefault="00E7230B" w:rsidP="00E7230B">
      <w:pPr>
        <w:rPr>
          <w:sz w:val="28"/>
          <w:szCs w:val="28"/>
        </w:rPr>
      </w:pPr>
    </w:p>
    <w:p w:rsidR="00E7230B" w:rsidRPr="00E7230B" w:rsidRDefault="00E7230B" w:rsidP="00E7230B">
      <w:pPr>
        <w:rPr>
          <w:sz w:val="28"/>
          <w:szCs w:val="28"/>
        </w:rPr>
      </w:pPr>
    </w:p>
    <w:p w:rsidR="00E7230B" w:rsidRPr="00E7230B" w:rsidRDefault="00E7230B" w:rsidP="00E7230B">
      <w:pPr>
        <w:rPr>
          <w:sz w:val="28"/>
          <w:szCs w:val="28"/>
        </w:rPr>
      </w:pPr>
    </w:p>
    <w:p w:rsidR="00E7230B" w:rsidRPr="00E7230B" w:rsidRDefault="00E7230B" w:rsidP="00E7230B">
      <w:pPr>
        <w:rPr>
          <w:sz w:val="28"/>
          <w:szCs w:val="28"/>
        </w:rPr>
      </w:pPr>
    </w:p>
    <w:p w:rsidR="00E7230B" w:rsidRPr="00E7230B" w:rsidRDefault="00E7230B" w:rsidP="00E7230B">
      <w:pPr>
        <w:rPr>
          <w:sz w:val="28"/>
          <w:szCs w:val="28"/>
        </w:rPr>
      </w:pPr>
    </w:p>
    <w:p w:rsidR="00E7230B" w:rsidRPr="00E7230B" w:rsidRDefault="00E7230B" w:rsidP="00E7230B">
      <w:pPr>
        <w:rPr>
          <w:sz w:val="28"/>
          <w:szCs w:val="28"/>
        </w:rPr>
      </w:pPr>
    </w:p>
    <w:p w:rsidR="00E7230B" w:rsidRPr="00E7230B" w:rsidRDefault="00E7230B" w:rsidP="00E7230B">
      <w:pPr>
        <w:rPr>
          <w:sz w:val="28"/>
          <w:szCs w:val="28"/>
        </w:rPr>
      </w:pPr>
    </w:p>
    <w:p w:rsidR="00E7230B" w:rsidRPr="00E7230B" w:rsidRDefault="00E7230B" w:rsidP="00E7230B">
      <w:pPr>
        <w:rPr>
          <w:sz w:val="28"/>
          <w:szCs w:val="28"/>
        </w:rPr>
      </w:pPr>
    </w:p>
    <w:p w:rsidR="00E7230B" w:rsidRPr="00E7230B" w:rsidRDefault="00E7230B" w:rsidP="00E7230B">
      <w:pPr>
        <w:rPr>
          <w:sz w:val="28"/>
          <w:szCs w:val="28"/>
        </w:rPr>
      </w:pPr>
    </w:p>
    <w:p w:rsidR="00E7230B" w:rsidRPr="00E7230B" w:rsidRDefault="00E7230B" w:rsidP="00E7230B">
      <w:pPr>
        <w:rPr>
          <w:sz w:val="28"/>
          <w:szCs w:val="28"/>
        </w:rPr>
      </w:pPr>
    </w:p>
    <w:p w:rsidR="00E7230B" w:rsidRPr="00E7230B" w:rsidRDefault="00E7230B" w:rsidP="00E7230B">
      <w:pPr>
        <w:rPr>
          <w:sz w:val="28"/>
          <w:szCs w:val="28"/>
        </w:rPr>
      </w:pPr>
    </w:p>
    <w:p w:rsidR="00E7230B" w:rsidRDefault="00E7230B" w:rsidP="00E7230B">
      <w:pPr>
        <w:rPr>
          <w:sz w:val="28"/>
          <w:szCs w:val="28"/>
        </w:rPr>
      </w:pPr>
    </w:p>
    <w:p w:rsidR="008953FA" w:rsidRDefault="00E7230B" w:rsidP="00E7230B">
      <w:pPr>
        <w:tabs>
          <w:tab w:val="left" w:pos="93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E7230B" w:rsidRDefault="00E7230B" w:rsidP="00E7230B">
      <w:pPr>
        <w:tabs>
          <w:tab w:val="left" w:pos="930"/>
        </w:tabs>
        <w:rPr>
          <w:sz w:val="28"/>
          <w:szCs w:val="28"/>
        </w:rPr>
      </w:pPr>
    </w:p>
    <w:p w:rsidR="00E7230B" w:rsidRDefault="00E7230B" w:rsidP="00E7230B">
      <w:pPr>
        <w:tabs>
          <w:tab w:val="left" w:pos="930"/>
        </w:tabs>
        <w:rPr>
          <w:sz w:val="28"/>
          <w:szCs w:val="28"/>
        </w:rPr>
      </w:pPr>
    </w:p>
    <w:p w:rsidR="00E7230B" w:rsidRDefault="00E7230B" w:rsidP="00E7230B">
      <w:pPr>
        <w:tabs>
          <w:tab w:val="left" w:pos="930"/>
        </w:tabs>
        <w:rPr>
          <w:sz w:val="28"/>
          <w:szCs w:val="28"/>
        </w:rPr>
      </w:pPr>
    </w:p>
    <w:p w:rsidR="00E7230B" w:rsidRDefault="00E7230B" w:rsidP="00E7230B">
      <w:pPr>
        <w:tabs>
          <w:tab w:val="left" w:pos="930"/>
        </w:tabs>
        <w:rPr>
          <w:sz w:val="28"/>
          <w:szCs w:val="28"/>
        </w:rPr>
      </w:pPr>
    </w:p>
    <w:p w:rsidR="00E7230B" w:rsidRDefault="00E7230B" w:rsidP="00E7230B">
      <w:pPr>
        <w:tabs>
          <w:tab w:val="left" w:pos="930"/>
        </w:tabs>
        <w:rPr>
          <w:sz w:val="28"/>
          <w:szCs w:val="28"/>
        </w:rPr>
      </w:pPr>
    </w:p>
    <w:p w:rsidR="00E7230B" w:rsidRDefault="00E7230B" w:rsidP="00E7230B">
      <w:pPr>
        <w:tabs>
          <w:tab w:val="left" w:pos="930"/>
        </w:tabs>
        <w:rPr>
          <w:sz w:val="28"/>
          <w:szCs w:val="28"/>
        </w:rPr>
      </w:pPr>
    </w:p>
    <w:p w:rsidR="00E7230B" w:rsidRDefault="00E7230B" w:rsidP="00E7230B">
      <w:pPr>
        <w:tabs>
          <w:tab w:val="left" w:pos="930"/>
        </w:tabs>
        <w:rPr>
          <w:sz w:val="28"/>
          <w:szCs w:val="28"/>
        </w:rPr>
      </w:pPr>
    </w:p>
    <w:p w:rsidR="00E7230B" w:rsidRDefault="00E7230B" w:rsidP="00E7230B">
      <w:pPr>
        <w:tabs>
          <w:tab w:val="left" w:pos="930"/>
        </w:tabs>
        <w:rPr>
          <w:sz w:val="28"/>
          <w:szCs w:val="28"/>
        </w:rPr>
      </w:pPr>
    </w:p>
    <w:p w:rsidR="00E7230B" w:rsidRDefault="00E7230B" w:rsidP="00E7230B">
      <w:pPr>
        <w:tabs>
          <w:tab w:val="left" w:pos="930"/>
        </w:tabs>
        <w:rPr>
          <w:sz w:val="28"/>
          <w:szCs w:val="28"/>
        </w:rPr>
      </w:pPr>
    </w:p>
    <w:p w:rsidR="00E7230B" w:rsidRDefault="00E7230B" w:rsidP="00E7230B">
      <w:pPr>
        <w:tabs>
          <w:tab w:val="left" w:pos="930"/>
        </w:tabs>
        <w:rPr>
          <w:sz w:val="28"/>
          <w:szCs w:val="28"/>
        </w:rPr>
      </w:pPr>
    </w:p>
    <w:p w:rsidR="00E7230B" w:rsidRDefault="00E7230B" w:rsidP="00E7230B">
      <w:pPr>
        <w:tabs>
          <w:tab w:val="left" w:pos="930"/>
        </w:tabs>
        <w:rPr>
          <w:sz w:val="28"/>
          <w:szCs w:val="28"/>
        </w:rPr>
      </w:pPr>
    </w:p>
    <w:p w:rsidR="00E7230B" w:rsidRDefault="00E7230B" w:rsidP="00E7230B">
      <w:pPr>
        <w:tabs>
          <w:tab w:val="left" w:pos="930"/>
        </w:tabs>
        <w:rPr>
          <w:sz w:val="28"/>
          <w:szCs w:val="28"/>
        </w:rPr>
      </w:pPr>
    </w:p>
    <w:p w:rsidR="00E7230B" w:rsidRDefault="00E7230B" w:rsidP="00E7230B">
      <w:pPr>
        <w:tabs>
          <w:tab w:val="left" w:pos="930"/>
        </w:tabs>
        <w:rPr>
          <w:sz w:val="28"/>
          <w:szCs w:val="28"/>
        </w:rPr>
      </w:pPr>
    </w:p>
    <w:p w:rsidR="00E7230B" w:rsidRDefault="00E7230B" w:rsidP="00E7230B">
      <w:pPr>
        <w:tabs>
          <w:tab w:val="left" w:pos="930"/>
        </w:tabs>
        <w:rPr>
          <w:sz w:val="28"/>
          <w:szCs w:val="28"/>
        </w:rPr>
      </w:pPr>
    </w:p>
    <w:p w:rsidR="00E7230B" w:rsidRDefault="00E7230B" w:rsidP="00E7230B">
      <w:pPr>
        <w:tabs>
          <w:tab w:val="left" w:pos="930"/>
        </w:tabs>
        <w:rPr>
          <w:sz w:val="28"/>
          <w:szCs w:val="28"/>
        </w:rPr>
      </w:pPr>
    </w:p>
    <w:p w:rsidR="00E7230B" w:rsidRDefault="00E7230B" w:rsidP="00E7230B">
      <w:pPr>
        <w:tabs>
          <w:tab w:val="left" w:pos="930"/>
        </w:tabs>
        <w:rPr>
          <w:sz w:val="28"/>
          <w:szCs w:val="28"/>
        </w:rPr>
      </w:pPr>
    </w:p>
    <w:p w:rsidR="00E7230B" w:rsidRDefault="00E7230B" w:rsidP="00E7230B">
      <w:pPr>
        <w:tabs>
          <w:tab w:val="left" w:pos="930"/>
        </w:tabs>
        <w:rPr>
          <w:sz w:val="28"/>
          <w:szCs w:val="28"/>
        </w:rPr>
      </w:pPr>
    </w:p>
    <w:p w:rsidR="00E7230B" w:rsidRDefault="00E7230B" w:rsidP="00E7230B">
      <w:pPr>
        <w:tabs>
          <w:tab w:val="left" w:pos="930"/>
        </w:tabs>
        <w:rPr>
          <w:sz w:val="28"/>
          <w:szCs w:val="28"/>
        </w:rPr>
      </w:pPr>
    </w:p>
    <w:p w:rsidR="00E7230B" w:rsidRDefault="00E7230B" w:rsidP="00E7230B">
      <w:pPr>
        <w:tabs>
          <w:tab w:val="left" w:pos="930"/>
        </w:tabs>
        <w:rPr>
          <w:sz w:val="28"/>
          <w:szCs w:val="28"/>
        </w:rPr>
      </w:pPr>
    </w:p>
    <w:p w:rsidR="00E7230B" w:rsidRDefault="00E7230B" w:rsidP="00E7230B">
      <w:pPr>
        <w:tabs>
          <w:tab w:val="left" w:pos="930"/>
        </w:tabs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920"/>
        <w:gridCol w:w="4217"/>
      </w:tblGrid>
      <w:tr w:rsidR="000878B6" w:rsidTr="000878B6">
        <w:tc>
          <w:tcPr>
            <w:tcW w:w="5920" w:type="dxa"/>
          </w:tcPr>
          <w:p w:rsidR="000878B6" w:rsidRPr="000878B6" w:rsidRDefault="000878B6" w:rsidP="000878B6">
            <w:pPr>
              <w:tabs>
                <w:tab w:val="left" w:pos="3263"/>
              </w:tabs>
              <w:spacing w:before="200" w:after="200"/>
              <w:jc w:val="both"/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:rsidR="000878B6" w:rsidRPr="000878B6" w:rsidRDefault="000878B6" w:rsidP="000878B6">
            <w:pPr>
              <w:tabs>
                <w:tab w:val="left" w:pos="3263"/>
              </w:tabs>
              <w:spacing w:before="200" w:after="200"/>
              <w:jc w:val="both"/>
              <w:rPr>
                <w:sz w:val="28"/>
                <w:szCs w:val="28"/>
              </w:rPr>
            </w:pPr>
            <w:r w:rsidRPr="000878B6">
              <w:rPr>
                <w:sz w:val="28"/>
                <w:szCs w:val="28"/>
              </w:rPr>
              <w:t>УТВЕРЖДЕН:</w:t>
            </w:r>
          </w:p>
          <w:p w:rsidR="000878B6" w:rsidRPr="000878B6" w:rsidRDefault="000878B6" w:rsidP="000878B6">
            <w:pPr>
              <w:tabs>
                <w:tab w:val="left" w:pos="3263"/>
              </w:tabs>
              <w:spacing w:before="200" w:after="200"/>
              <w:jc w:val="both"/>
              <w:rPr>
                <w:sz w:val="28"/>
                <w:szCs w:val="28"/>
              </w:rPr>
            </w:pPr>
            <w:r w:rsidRPr="000878B6">
              <w:rPr>
                <w:sz w:val="28"/>
                <w:szCs w:val="28"/>
              </w:rPr>
              <w:t>постановлением администрации</w:t>
            </w:r>
          </w:p>
          <w:p w:rsidR="000878B6" w:rsidRPr="000878B6" w:rsidRDefault="000878B6" w:rsidP="000878B6">
            <w:pPr>
              <w:tabs>
                <w:tab w:val="left" w:pos="3263"/>
              </w:tabs>
              <w:spacing w:before="200" w:after="200"/>
              <w:jc w:val="both"/>
              <w:rPr>
                <w:sz w:val="28"/>
                <w:szCs w:val="28"/>
              </w:rPr>
            </w:pPr>
            <w:r w:rsidRPr="000878B6">
              <w:rPr>
                <w:sz w:val="28"/>
                <w:szCs w:val="28"/>
              </w:rPr>
              <w:t>Венгеровского района</w:t>
            </w:r>
          </w:p>
          <w:p w:rsidR="000878B6" w:rsidRPr="000878B6" w:rsidRDefault="000878B6" w:rsidP="000878B6">
            <w:pPr>
              <w:tabs>
                <w:tab w:val="left" w:pos="3263"/>
              </w:tabs>
              <w:spacing w:before="200" w:after="200"/>
              <w:jc w:val="both"/>
              <w:rPr>
                <w:sz w:val="28"/>
                <w:szCs w:val="28"/>
              </w:rPr>
            </w:pPr>
            <w:r w:rsidRPr="000878B6">
              <w:rPr>
                <w:sz w:val="28"/>
                <w:szCs w:val="28"/>
              </w:rPr>
              <w:t>Новосибирской области</w:t>
            </w:r>
          </w:p>
          <w:p w:rsidR="000878B6" w:rsidRPr="000878B6" w:rsidRDefault="000878B6" w:rsidP="000878B6">
            <w:pPr>
              <w:tabs>
                <w:tab w:val="left" w:pos="3263"/>
              </w:tabs>
              <w:spacing w:before="200" w:after="200"/>
              <w:jc w:val="both"/>
              <w:rPr>
                <w:sz w:val="28"/>
                <w:szCs w:val="28"/>
              </w:rPr>
            </w:pPr>
            <w:r w:rsidRPr="000878B6">
              <w:rPr>
                <w:sz w:val="28"/>
                <w:szCs w:val="28"/>
              </w:rPr>
              <w:t>от 04.07.2023 № 247-па</w:t>
            </w:r>
          </w:p>
        </w:tc>
      </w:tr>
    </w:tbl>
    <w:p w:rsidR="000878B6" w:rsidRPr="0025014E" w:rsidRDefault="000878B6" w:rsidP="000878B6">
      <w:pPr>
        <w:tabs>
          <w:tab w:val="left" w:pos="3263"/>
        </w:tabs>
        <w:jc w:val="both"/>
        <w:rPr>
          <w:sz w:val="28"/>
          <w:szCs w:val="28"/>
        </w:rPr>
      </w:pPr>
    </w:p>
    <w:p w:rsidR="000878B6" w:rsidRPr="005F6959" w:rsidRDefault="000878B6" w:rsidP="000878B6">
      <w:pPr>
        <w:tabs>
          <w:tab w:val="center" w:pos="4960"/>
          <w:tab w:val="left" w:pos="6540"/>
        </w:tabs>
        <w:rPr>
          <w:sz w:val="28"/>
          <w:szCs w:val="28"/>
        </w:rPr>
      </w:pPr>
      <w:r>
        <w:rPr>
          <w:sz w:val="28"/>
          <w:szCs w:val="28"/>
        </w:rPr>
        <w:tab/>
        <w:t>Кодекс</w:t>
      </w:r>
      <w:r>
        <w:rPr>
          <w:sz w:val="28"/>
          <w:szCs w:val="28"/>
        </w:rPr>
        <w:tab/>
      </w:r>
    </w:p>
    <w:p w:rsidR="000878B6" w:rsidRPr="005F6959" w:rsidRDefault="000878B6" w:rsidP="000878B6">
      <w:pPr>
        <w:jc w:val="center"/>
        <w:rPr>
          <w:sz w:val="28"/>
          <w:szCs w:val="28"/>
        </w:rPr>
      </w:pPr>
      <w:r w:rsidRPr="005F6959">
        <w:rPr>
          <w:sz w:val="28"/>
          <w:szCs w:val="28"/>
        </w:rPr>
        <w:t xml:space="preserve">этики и служебного поведения руководителей муниципальных </w:t>
      </w:r>
    </w:p>
    <w:p w:rsidR="000878B6" w:rsidRDefault="000878B6" w:rsidP="000878B6">
      <w:pPr>
        <w:jc w:val="center"/>
        <w:rPr>
          <w:b/>
          <w:sz w:val="28"/>
          <w:szCs w:val="28"/>
        </w:rPr>
      </w:pPr>
      <w:r w:rsidRPr="005F6959">
        <w:rPr>
          <w:sz w:val="28"/>
          <w:szCs w:val="28"/>
        </w:rPr>
        <w:t>учреждений и предприятий</w:t>
      </w:r>
    </w:p>
    <w:p w:rsidR="000878B6" w:rsidRPr="008B2369" w:rsidRDefault="000878B6" w:rsidP="000878B6">
      <w:pPr>
        <w:jc w:val="center"/>
        <w:rPr>
          <w:sz w:val="28"/>
          <w:szCs w:val="28"/>
        </w:rPr>
      </w:pPr>
      <w:r w:rsidRPr="008B2369">
        <w:rPr>
          <w:iCs/>
          <w:sz w:val="28"/>
          <w:szCs w:val="28"/>
        </w:rPr>
        <w:t>Венгеровского района Новосибирской области</w:t>
      </w:r>
    </w:p>
    <w:p w:rsidR="000878B6" w:rsidRPr="001E105E" w:rsidRDefault="000878B6" w:rsidP="000878B6">
      <w:pPr>
        <w:jc w:val="center"/>
        <w:rPr>
          <w:bCs/>
          <w:sz w:val="28"/>
          <w:szCs w:val="28"/>
        </w:rPr>
      </w:pPr>
    </w:p>
    <w:p w:rsidR="000878B6" w:rsidRPr="00AB3C05" w:rsidRDefault="000878B6" w:rsidP="000878B6">
      <w:pPr>
        <w:pStyle w:val="ConsPlusNormal"/>
        <w:jc w:val="center"/>
        <w:outlineLvl w:val="1"/>
        <w:rPr>
          <w:rFonts w:ascii="Times New Roman" w:hAnsi="Times New Roman"/>
          <w:sz w:val="28"/>
          <w:szCs w:val="28"/>
        </w:rPr>
      </w:pPr>
      <w:r w:rsidRPr="00AB3C05">
        <w:rPr>
          <w:rFonts w:ascii="Times New Roman" w:hAnsi="Times New Roman"/>
          <w:sz w:val="28"/>
          <w:szCs w:val="28"/>
        </w:rPr>
        <w:t>1.Общие положения</w:t>
      </w:r>
    </w:p>
    <w:p w:rsidR="000878B6" w:rsidRPr="00AB3C05" w:rsidRDefault="000878B6" w:rsidP="000878B6">
      <w:pPr>
        <w:ind w:firstLine="709"/>
        <w:jc w:val="both"/>
        <w:rPr>
          <w:sz w:val="28"/>
          <w:szCs w:val="28"/>
        </w:rPr>
      </w:pPr>
      <w:r w:rsidRPr="0025014E">
        <w:rPr>
          <w:sz w:val="28"/>
          <w:szCs w:val="28"/>
        </w:rPr>
        <w:t>1.1.</w:t>
      </w:r>
      <w:r>
        <w:rPr>
          <w:sz w:val="28"/>
          <w:szCs w:val="28"/>
        </w:rPr>
        <w:t xml:space="preserve"> </w:t>
      </w:r>
      <w:r w:rsidRPr="0025014E">
        <w:rPr>
          <w:sz w:val="28"/>
          <w:szCs w:val="28"/>
        </w:rPr>
        <w:t>Настоящий Кодекс этики и служебного поведения руководителей м</w:t>
      </w:r>
      <w:r w:rsidRPr="0025014E">
        <w:rPr>
          <w:sz w:val="28"/>
          <w:szCs w:val="28"/>
        </w:rPr>
        <w:t>у</w:t>
      </w:r>
      <w:r w:rsidRPr="0025014E">
        <w:rPr>
          <w:sz w:val="28"/>
          <w:szCs w:val="28"/>
        </w:rPr>
        <w:t xml:space="preserve">ниципальных учреждений и предприятий </w:t>
      </w:r>
      <w:r w:rsidRPr="008B2369">
        <w:rPr>
          <w:iCs/>
          <w:sz w:val="28"/>
          <w:szCs w:val="28"/>
        </w:rPr>
        <w:t>Венгеровского района Новосибирской области</w:t>
      </w:r>
      <w:r w:rsidRPr="0025014E">
        <w:rPr>
          <w:sz w:val="28"/>
          <w:szCs w:val="28"/>
        </w:rPr>
        <w:t xml:space="preserve"> (далее – Кодекс) представляет собой свод общих принципов професси</w:t>
      </w:r>
      <w:r w:rsidRPr="0025014E">
        <w:rPr>
          <w:sz w:val="28"/>
          <w:szCs w:val="28"/>
        </w:rPr>
        <w:t>о</w:t>
      </w:r>
      <w:r w:rsidRPr="0025014E">
        <w:rPr>
          <w:sz w:val="28"/>
          <w:szCs w:val="28"/>
        </w:rPr>
        <w:t>нальной служебной этики и основных правил служебного поведения, которыми должны руководствоваться руководители муниципальных учреждений и пре</w:t>
      </w:r>
      <w:r w:rsidRPr="0025014E">
        <w:rPr>
          <w:sz w:val="28"/>
          <w:szCs w:val="28"/>
        </w:rPr>
        <w:t>д</w:t>
      </w:r>
      <w:r w:rsidRPr="00AB3C05">
        <w:rPr>
          <w:sz w:val="28"/>
          <w:szCs w:val="28"/>
        </w:rPr>
        <w:t xml:space="preserve">приятий </w:t>
      </w:r>
      <w:r w:rsidRPr="00AB3C05">
        <w:rPr>
          <w:iCs/>
          <w:sz w:val="28"/>
          <w:szCs w:val="28"/>
        </w:rPr>
        <w:t xml:space="preserve">Венгеровского района Новосибирской области </w:t>
      </w:r>
      <w:r w:rsidRPr="00AB3C05">
        <w:rPr>
          <w:sz w:val="28"/>
          <w:szCs w:val="28"/>
        </w:rPr>
        <w:t>(далее – Руководитель).</w:t>
      </w:r>
    </w:p>
    <w:p w:rsidR="000878B6" w:rsidRPr="0025014E" w:rsidRDefault="000878B6" w:rsidP="000878B6">
      <w:pPr>
        <w:ind w:firstLine="709"/>
        <w:jc w:val="both"/>
        <w:rPr>
          <w:sz w:val="28"/>
          <w:szCs w:val="28"/>
          <w:highlight w:val="yellow"/>
        </w:rPr>
      </w:pPr>
      <w:r w:rsidRPr="0025014E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25014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5014E">
        <w:rPr>
          <w:sz w:val="28"/>
          <w:szCs w:val="28"/>
        </w:rPr>
        <w:t>Целью настоящего Кодекса является установление этических норм и правил служебного поведения Руководителя для добросовестного выполнения им своей профессиональной деятельности, обеспечение единых норм поведения, с</w:t>
      </w:r>
      <w:r w:rsidRPr="0025014E">
        <w:rPr>
          <w:sz w:val="28"/>
          <w:szCs w:val="28"/>
        </w:rPr>
        <w:t>о</w:t>
      </w:r>
      <w:r w:rsidRPr="0025014E">
        <w:rPr>
          <w:sz w:val="28"/>
          <w:szCs w:val="28"/>
        </w:rPr>
        <w:t xml:space="preserve">действие укреплению авторитета </w:t>
      </w:r>
      <w:r w:rsidRPr="00AB3C05">
        <w:rPr>
          <w:sz w:val="28"/>
          <w:szCs w:val="28"/>
        </w:rPr>
        <w:t xml:space="preserve">Руководителя, повышение доверия граждан к деятельности муниципальных учреждений и предприятий </w:t>
      </w:r>
      <w:r w:rsidRPr="00AB3C05">
        <w:rPr>
          <w:iCs/>
          <w:sz w:val="28"/>
          <w:szCs w:val="28"/>
        </w:rPr>
        <w:t>Венгеровского района Новосибирской области</w:t>
      </w:r>
      <w:r w:rsidRPr="00AB3C05">
        <w:rPr>
          <w:sz w:val="28"/>
          <w:szCs w:val="28"/>
        </w:rPr>
        <w:t>.</w:t>
      </w:r>
    </w:p>
    <w:p w:rsidR="000878B6" w:rsidRPr="0025014E" w:rsidRDefault="000878B6" w:rsidP="000878B6">
      <w:pPr>
        <w:ind w:firstLine="709"/>
        <w:jc w:val="both"/>
        <w:rPr>
          <w:sz w:val="28"/>
          <w:szCs w:val="28"/>
          <w:highlight w:val="yellow"/>
        </w:rPr>
      </w:pPr>
      <w:r w:rsidRPr="0025014E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25014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5014E">
        <w:rPr>
          <w:sz w:val="28"/>
          <w:szCs w:val="28"/>
        </w:rPr>
        <w:t xml:space="preserve">Кодекс призван повысить эффективность выполнения Руководителем своих </w:t>
      </w:r>
      <w:r w:rsidRPr="000B7E8F">
        <w:rPr>
          <w:sz w:val="28"/>
          <w:szCs w:val="28"/>
        </w:rPr>
        <w:t>трудовых</w:t>
      </w:r>
      <w:r w:rsidRPr="0025014E">
        <w:rPr>
          <w:sz w:val="28"/>
          <w:szCs w:val="28"/>
        </w:rPr>
        <w:t xml:space="preserve"> обязанностей.</w:t>
      </w:r>
    </w:p>
    <w:p w:rsidR="000878B6" w:rsidRPr="0025014E" w:rsidRDefault="000878B6" w:rsidP="000878B6">
      <w:pPr>
        <w:ind w:firstLine="709"/>
        <w:jc w:val="both"/>
        <w:rPr>
          <w:sz w:val="28"/>
          <w:szCs w:val="28"/>
        </w:rPr>
      </w:pPr>
      <w:r w:rsidRPr="0025014E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25014E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25014E">
        <w:rPr>
          <w:sz w:val="28"/>
          <w:szCs w:val="28"/>
        </w:rPr>
        <w:t>Руководитель обязан ознакомиться с положениями настоящего Кодекса и соблюдать их в процессе своей трудовой деятельности.</w:t>
      </w:r>
    </w:p>
    <w:p w:rsidR="000878B6" w:rsidRPr="0025014E" w:rsidRDefault="000878B6" w:rsidP="000878B6">
      <w:pPr>
        <w:ind w:firstLine="709"/>
        <w:jc w:val="both"/>
        <w:rPr>
          <w:sz w:val="28"/>
          <w:szCs w:val="28"/>
          <w:highlight w:val="yellow"/>
        </w:rPr>
      </w:pPr>
      <w:r w:rsidRPr="0025014E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25014E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25014E">
        <w:rPr>
          <w:sz w:val="28"/>
          <w:szCs w:val="28"/>
        </w:rPr>
        <w:t>Каждый Руководитель должен принимать все необходимые меры для соблюдения положений настоящего Кодекса</w:t>
      </w:r>
      <w:r>
        <w:rPr>
          <w:sz w:val="28"/>
          <w:szCs w:val="28"/>
        </w:rPr>
        <w:t>.</w:t>
      </w:r>
    </w:p>
    <w:p w:rsidR="000878B6" w:rsidRPr="0025014E" w:rsidRDefault="000878B6" w:rsidP="000878B6">
      <w:pPr>
        <w:ind w:firstLine="709"/>
        <w:jc w:val="both"/>
        <w:rPr>
          <w:sz w:val="28"/>
          <w:szCs w:val="28"/>
          <w:highlight w:val="yellow"/>
        </w:rPr>
      </w:pPr>
      <w:r w:rsidRPr="0025014E">
        <w:rPr>
          <w:sz w:val="28"/>
          <w:szCs w:val="28"/>
        </w:rPr>
        <w:t>1.6.</w:t>
      </w:r>
      <w:r>
        <w:rPr>
          <w:sz w:val="28"/>
          <w:szCs w:val="28"/>
        </w:rPr>
        <w:t> </w:t>
      </w:r>
      <w:r w:rsidRPr="0025014E">
        <w:rPr>
          <w:sz w:val="28"/>
          <w:szCs w:val="28"/>
        </w:rPr>
        <w:t xml:space="preserve">Знание и соблюдение Руководителем положений настоящего Кодекса является одним из критериев оценки качества его </w:t>
      </w:r>
      <w:r>
        <w:rPr>
          <w:sz w:val="28"/>
          <w:szCs w:val="28"/>
        </w:rPr>
        <w:t xml:space="preserve">трудовой </w:t>
      </w:r>
      <w:r w:rsidRPr="0025014E">
        <w:rPr>
          <w:sz w:val="28"/>
          <w:szCs w:val="28"/>
        </w:rPr>
        <w:t>деятельности.</w:t>
      </w:r>
    </w:p>
    <w:p w:rsidR="000878B6" w:rsidRDefault="000878B6" w:rsidP="000878B6">
      <w:pPr>
        <w:jc w:val="center"/>
        <w:rPr>
          <w:b/>
          <w:spacing w:val="-9"/>
          <w:sz w:val="28"/>
          <w:szCs w:val="28"/>
        </w:rPr>
      </w:pPr>
    </w:p>
    <w:p w:rsidR="000878B6" w:rsidRPr="00AB3C05" w:rsidRDefault="000878B6" w:rsidP="000878B6">
      <w:pPr>
        <w:jc w:val="center"/>
        <w:rPr>
          <w:sz w:val="28"/>
          <w:szCs w:val="28"/>
          <w:highlight w:val="yellow"/>
        </w:rPr>
      </w:pPr>
      <w:r w:rsidRPr="00AB3C05">
        <w:rPr>
          <w:sz w:val="28"/>
          <w:szCs w:val="28"/>
        </w:rPr>
        <w:t>2. Основные принципы и правила служебного поведения Руководителя</w:t>
      </w:r>
    </w:p>
    <w:p w:rsidR="000878B6" w:rsidRPr="0025014E" w:rsidRDefault="000878B6" w:rsidP="000878B6">
      <w:pPr>
        <w:ind w:firstLine="709"/>
        <w:jc w:val="both"/>
        <w:rPr>
          <w:sz w:val="28"/>
          <w:szCs w:val="28"/>
          <w:highlight w:val="yellow"/>
        </w:rPr>
      </w:pPr>
      <w:r w:rsidRPr="0025014E">
        <w:rPr>
          <w:sz w:val="28"/>
          <w:szCs w:val="28"/>
        </w:rPr>
        <w:t>2.1.</w:t>
      </w:r>
      <w:r>
        <w:rPr>
          <w:sz w:val="28"/>
          <w:szCs w:val="28"/>
        </w:rPr>
        <w:t> </w:t>
      </w:r>
      <w:r w:rsidRPr="0025014E">
        <w:rPr>
          <w:sz w:val="28"/>
          <w:szCs w:val="28"/>
        </w:rPr>
        <w:t>Руководитель обязан соблюдать Конституцию Российской Федерации, федеральные конституционные и федеральные законы, иные нормативные прав</w:t>
      </w:r>
      <w:r w:rsidRPr="0025014E">
        <w:rPr>
          <w:sz w:val="28"/>
          <w:szCs w:val="28"/>
        </w:rPr>
        <w:t>о</w:t>
      </w:r>
      <w:r w:rsidRPr="0025014E">
        <w:rPr>
          <w:sz w:val="28"/>
          <w:szCs w:val="28"/>
        </w:rPr>
        <w:t xml:space="preserve">вые акты Российской Федерации, </w:t>
      </w:r>
      <w:r>
        <w:rPr>
          <w:sz w:val="28"/>
          <w:szCs w:val="28"/>
        </w:rPr>
        <w:t>Новосибирской области</w:t>
      </w:r>
      <w:r w:rsidRPr="0025014E">
        <w:rPr>
          <w:sz w:val="28"/>
          <w:szCs w:val="28"/>
        </w:rPr>
        <w:t>, муниципальные но</w:t>
      </w:r>
      <w:r w:rsidRPr="0025014E">
        <w:rPr>
          <w:sz w:val="28"/>
          <w:szCs w:val="28"/>
        </w:rPr>
        <w:t>р</w:t>
      </w:r>
      <w:r w:rsidRPr="00AB3C05">
        <w:rPr>
          <w:sz w:val="28"/>
          <w:szCs w:val="28"/>
        </w:rPr>
        <w:t xml:space="preserve">мативные правовые акты </w:t>
      </w:r>
      <w:r w:rsidRPr="00AB3C05">
        <w:rPr>
          <w:iCs/>
          <w:sz w:val="28"/>
          <w:szCs w:val="28"/>
        </w:rPr>
        <w:t>Венгеровского района Новосибирской области</w:t>
      </w:r>
      <w:r w:rsidRPr="00AB3C05">
        <w:rPr>
          <w:sz w:val="28"/>
          <w:szCs w:val="28"/>
        </w:rPr>
        <w:t xml:space="preserve"> (далее –</w:t>
      </w:r>
      <w:r w:rsidRPr="0025014E">
        <w:rPr>
          <w:sz w:val="28"/>
          <w:szCs w:val="28"/>
        </w:rPr>
        <w:t xml:space="preserve"> законы и иные нормативные правовые акты).</w:t>
      </w:r>
    </w:p>
    <w:p w:rsidR="000878B6" w:rsidRPr="0025014E" w:rsidRDefault="000878B6" w:rsidP="000878B6">
      <w:pPr>
        <w:ind w:firstLine="709"/>
        <w:jc w:val="both"/>
        <w:rPr>
          <w:sz w:val="28"/>
          <w:szCs w:val="28"/>
          <w:highlight w:val="yellow"/>
        </w:rPr>
      </w:pPr>
      <w:r w:rsidRPr="0025014E">
        <w:rPr>
          <w:sz w:val="28"/>
          <w:szCs w:val="28"/>
        </w:rPr>
        <w:t>2.2.</w:t>
      </w:r>
      <w:r>
        <w:rPr>
          <w:sz w:val="28"/>
          <w:szCs w:val="28"/>
        </w:rPr>
        <w:t> </w:t>
      </w:r>
      <w:r w:rsidRPr="0025014E">
        <w:rPr>
          <w:sz w:val="28"/>
          <w:szCs w:val="28"/>
        </w:rPr>
        <w:t xml:space="preserve">Руководитель, </w:t>
      </w:r>
      <w:r>
        <w:rPr>
          <w:sz w:val="28"/>
          <w:szCs w:val="28"/>
        </w:rPr>
        <w:t>о</w:t>
      </w:r>
      <w:r w:rsidRPr="0025014E">
        <w:rPr>
          <w:sz w:val="28"/>
          <w:szCs w:val="28"/>
        </w:rPr>
        <w:t>сознавая ответственность перед государством, общес</w:t>
      </w:r>
      <w:r w:rsidRPr="0025014E">
        <w:rPr>
          <w:sz w:val="28"/>
          <w:szCs w:val="28"/>
        </w:rPr>
        <w:t>т</w:t>
      </w:r>
      <w:r w:rsidRPr="0025014E">
        <w:rPr>
          <w:sz w:val="28"/>
          <w:szCs w:val="28"/>
        </w:rPr>
        <w:t>вом и гражданами, призван:</w:t>
      </w:r>
    </w:p>
    <w:p w:rsidR="000878B6" w:rsidRPr="009640E8" w:rsidRDefault="000878B6" w:rsidP="000878B6">
      <w:pPr>
        <w:ind w:firstLine="709"/>
        <w:jc w:val="both"/>
        <w:rPr>
          <w:sz w:val="28"/>
          <w:szCs w:val="28"/>
        </w:rPr>
      </w:pPr>
      <w:r w:rsidRPr="0025014E">
        <w:rPr>
          <w:sz w:val="28"/>
          <w:szCs w:val="28"/>
        </w:rPr>
        <w:lastRenderedPageBreak/>
        <w:t>–</w:t>
      </w:r>
      <w:r>
        <w:rPr>
          <w:sz w:val="28"/>
          <w:szCs w:val="28"/>
        </w:rPr>
        <w:t> </w:t>
      </w:r>
      <w:r w:rsidRPr="0025014E">
        <w:rPr>
          <w:sz w:val="28"/>
          <w:szCs w:val="28"/>
        </w:rPr>
        <w:t xml:space="preserve">исполнять </w:t>
      </w:r>
      <w:r w:rsidRPr="009640E8">
        <w:rPr>
          <w:sz w:val="28"/>
          <w:szCs w:val="28"/>
        </w:rPr>
        <w:t>трудовые обязанности добросовестно и на высоком професси</w:t>
      </w:r>
      <w:r w:rsidRPr="009640E8">
        <w:rPr>
          <w:sz w:val="28"/>
          <w:szCs w:val="28"/>
        </w:rPr>
        <w:t>о</w:t>
      </w:r>
      <w:r w:rsidRPr="009640E8">
        <w:rPr>
          <w:sz w:val="28"/>
          <w:szCs w:val="28"/>
        </w:rPr>
        <w:t>нальном уровне;</w:t>
      </w:r>
    </w:p>
    <w:p w:rsidR="000878B6" w:rsidRPr="009640E8" w:rsidRDefault="000878B6" w:rsidP="000878B6">
      <w:pPr>
        <w:ind w:firstLine="709"/>
        <w:jc w:val="both"/>
        <w:rPr>
          <w:sz w:val="28"/>
          <w:szCs w:val="28"/>
        </w:rPr>
      </w:pPr>
      <w:r w:rsidRPr="009640E8">
        <w:rPr>
          <w:sz w:val="28"/>
          <w:szCs w:val="28"/>
        </w:rPr>
        <w:t>– исходить из того, что признание, соблюдение и защита прав и свобод ч</w:t>
      </w:r>
      <w:r w:rsidRPr="009640E8">
        <w:rPr>
          <w:sz w:val="28"/>
          <w:szCs w:val="28"/>
        </w:rPr>
        <w:t>е</w:t>
      </w:r>
      <w:r w:rsidRPr="009640E8">
        <w:rPr>
          <w:sz w:val="28"/>
          <w:szCs w:val="28"/>
        </w:rPr>
        <w:t>ловека и гражданина определяют основной смысл и содержание деятельности у</w:t>
      </w:r>
      <w:r w:rsidRPr="009640E8">
        <w:rPr>
          <w:sz w:val="28"/>
          <w:szCs w:val="28"/>
        </w:rPr>
        <w:t>ч</w:t>
      </w:r>
      <w:r w:rsidRPr="009640E8">
        <w:rPr>
          <w:sz w:val="28"/>
          <w:szCs w:val="28"/>
        </w:rPr>
        <w:t>реждения (предприятия);</w:t>
      </w:r>
    </w:p>
    <w:p w:rsidR="000878B6" w:rsidRPr="009640E8" w:rsidRDefault="000878B6" w:rsidP="000878B6">
      <w:pPr>
        <w:ind w:firstLine="709"/>
        <w:jc w:val="both"/>
        <w:rPr>
          <w:sz w:val="28"/>
          <w:szCs w:val="28"/>
        </w:rPr>
      </w:pPr>
      <w:r w:rsidRPr="009640E8">
        <w:rPr>
          <w:sz w:val="28"/>
          <w:szCs w:val="28"/>
        </w:rPr>
        <w:t>– осуществлять свою деятельность в пределах предоставленных полном</w:t>
      </w:r>
      <w:r w:rsidRPr="009640E8">
        <w:rPr>
          <w:sz w:val="28"/>
          <w:szCs w:val="28"/>
        </w:rPr>
        <w:t>о</w:t>
      </w:r>
      <w:r w:rsidRPr="009640E8">
        <w:rPr>
          <w:sz w:val="28"/>
          <w:szCs w:val="28"/>
        </w:rPr>
        <w:t>чий;</w:t>
      </w:r>
    </w:p>
    <w:p w:rsidR="000878B6" w:rsidRPr="009640E8" w:rsidRDefault="000878B6" w:rsidP="000878B6">
      <w:pPr>
        <w:ind w:firstLine="709"/>
        <w:jc w:val="both"/>
        <w:rPr>
          <w:sz w:val="28"/>
          <w:szCs w:val="28"/>
        </w:rPr>
      </w:pPr>
      <w:r w:rsidRPr="009640E8">
        <w:rPr>
          <w:sz w:val="28"/>
          <w:szCs w:val="28"/>
        </w:rPr>
        <w:t>– не оказывать предпочтения каким-либо профессиональным или социал</w:t>
      </w:r>
      <w:r w:rsidRPr="009640E8">
        <w:rPr>
          <w:sz w:val="28"/>
          <w:szCs w:val="28"/>
        </w:rPr>
        <w:t>ь</w:t>
      </w:r>
      <w:r w:rsidRPr="009640E8">
        <w:rPr>
          <w:sz w:val="28"/>
          <w:szCs w:val="28"/>
        </w:rPr>
        <w:t>ным группам и организациям, быть независимым от влияния отдельных граждан, профессиональных или социальных групп и организаций;</w:t>
      </w:r>
    </w:p>
    <w:p w:rsidR="000878B6" w:rsidRPr="0025014E" w:rsidRDefault="000878B6" w:rsidP="000878B6">
      <w:pPr>
        <w:ind w:firstLine="709"/>
        <w:jc w:val="both"/>
        <w:rPr>
          <w:sz w:val="28"/>
          <w:szCs w:val="28"/>
          <w:highlight w:val="yellow"/>
        </w:rPr>
      </w:pPr>
      <w:r w:rsidRPr="009640E8">
        <w:rPr>
          <w:sz w:val="28"/>
          <w:szCs w:val="28"/>
        </w:rPr>
        <w:t>– исключать действия, связанные с влиянием каких-либо личных, имущес</w:t>
      </w:r>
      <w:r w:rsidRPr="009640E8">
        <w:rPr>
          <w:sz w:val="28"/>
          <w:szCs w:val="28"/>
        </w:rPr>
        <w:t>т</w:t>
      </w:r>
      <w:r w:rsidRPr="009640E8">
        <w:rPr>
          <w:sz w:val="28"/>
          <w:szCs w:val="28"/>
        </w:rPr>
        <w:t>венных (финансовых) и иных интересов, препятствующих добросовестному и</w:t>
      </w:r>
      <w:r w:rsidRPr="009640E8">
        <w:rPr>
          <w:sz w:val="28"/>
          <w:szCs w:val="28"/>
        </w:rPr>
        <w:t>с</w:t>
      </w:r>
      <w:r w:rsidRPr="009640E8">
        <w:rPr>
          <w:sz w:val="28"/>
          <w:szCs w:val="28"/>
        </w:rPr>
        <w:t>полнению трудовых</w:t>
      </w:r>
      <w:r w:rsidRPr="0025014E">
        <w:rPr>
          <w:sz w:val="28"/>
          <w:szCs w:val="28"/>
        </w:rPr>
        <w:t xml:space="preserve"> обязанностей;</w:t>
      </w:r>
    </w:p>
    <w:p w:rsidR="000878B6" w:rsidRPr="0025014E" w:rsidRDefault="000878B6" w:rsidP="000878B6">
      <w:pPr>
        <w:ind w:firstLine="709"/>
        <w:jc w:val="both"/>
        <w:rPr>
          <w:sz w:val="28"/>
          <w:szCs w:val="28"/>
        </w:rPr>
      </w:pPr>
      <w:r w:rsidRPr="0025014E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5014E">
        <w:rPr>
          <w:sz w:val="28"/>
          <w:szCs w:val="28"/>
        </w:rPr>
        <w:t>соблюдать беспристрастность, исключающую возможность влияния на трудовую деятельность решений политических партий, иных общественных об</w:t>
      </w:r>
      <w:r w:rsidRPr="0025014E">
        <w:rPr>
          <w:sz w:val="28"/>
          <w:szCs w:val="28"/>
        </w:rPr>
        <w:t>ъ</w:t>
      </w:r>
      <w:r w:rsidRPr="0025014E">
        <w:rPr>
          <w:sz w:val="28"/>
          <w:szCs w:val="28"/>
        </w:rPr>
        <w:t>единений;</w:t>
      </w:r>
    </w:p>
    <w:p w:rsidR="000878B6" w:rsidRPr="0025014E" w:rsidRDefault="000878B6" w:rsidP="000878B6">
      <w:pPr>
        <w:ind w:firstLine="709"/>
        <w:jc w:val="both"/>
        <w:rPr>
          <w:sz w:val="28"/>
          <w:szCs w:val="28"/>
          <w:highlight w:val="yellow"/>
        </w:rPr>
      </w:pPr>
      <w:r w:rsidRPr="0025014E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5014E">
        <w:rPr>
          <w:sz w:val="28"/>
          <w:szCs w:val="28"/>
        </w:rPr>
        <w:t>соблюдать нормы служебной, профессиональной этики и правила делов</w:t>
      </w:r>
      <w:r w:rsidRPr="0025014E">
        <w:rPr>
          <w:sz w:val="28"/>
          <w:szCs w:val="28"/>
        </w:rPr>
        <w:t>о</w:t>
      </w:r>
      <w:r w:rsidRPr="0025014E">
        <w:rPr>
          <w:sz w:val="28"/>
          <w:szCs w:val="28"/>
        </w:rPr>
        <w:t>го поведения;</w:t>
      </w:r>
    </w:p>
    <w:p w:rsidR="000878B6" w:rsidRPr="0025014E" w:rsidRDefault="000878B6" w:rsidP="000878B6">
      <w:pPr>
        <w:ind w:firstLine="709"/>
        <w:jc w:val="both"/>
        <w:rPr>
          <w:sz w:val="28"/>
          <w:szCs w:val="28"/>
          <w:highlight w:val="yellow"/>
        </w:rPr>
      </w:pPr>
      <w:r w:rsidRPr="0025014E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5014E">
        <w:rPr>
          <w:sz w:val="28"/>
          <w:szCs w:val="28"/>
        </w:rPr>
        <w:t>проявлять корректность и внимательность в обращении с гражданами, должностными лицами, своими работниками;</w:t>
      </w:r>
    </w:p>
    <w:p w:rsidR="000878B6" w:rsidRPr="009640E8" w:rsidRDefault="000878B6" w:rsidP="000878B6">
      <w:pPr>
        <w:ind w:firstLine="709"/>
        <w:jc w:val="both"/>
        <w:rPr>
          <w:sz w:val="28"/>
          <w:szCs w:val="28"/>
        </w:rPr>
      </w:pPr>
      <w:r w:rsidRPr="0025014E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5014E">
        <w:rPr>
          <w:sz w:val="28"/>
          <w:szCs w:val="28"/>
        </w:rPr>
        <w:t>проявлять терпимость и уважение к обычаям и традициям народов России и других государств, учитывать культурные и иные особенности различных этн</w:t>
      </w:r>
      <w:r w:rsidRPr="0025014E">
        <w:rPr>
          <w:sz w:val="28"/>
          <w:szCs w:val="28"/>
        </w:rPr>
        <w:t>и</w:t>
      </w:r>
      <w:r w:rsidRPr="0025014E">
        <w:rPr>
          <w:sz w:val="28"/>
          <w:szCs w:val="28"/>
        </w:rPr>
        <w:t xml:space="preserve">ческих, социальных групп и </w:t>
      </w:r>
      <w:proofErr w:type="spellStart"/>
      <w:r w:rsidRPr="0025014E">
        <w:rPr>
          <w:sz w:val="28"/>
          <w:szCs w:val="28"/>
        </w:rPr>
        <w:t>конфессий</w:t>
      </w:r>
      <w:proofErr w:type="spellEnd"/>
      <w:r w:rsidRPr="0025014E">
        <w:rPr>
          <w:sz w:val="28"/>
          <w:szCs w:val="28"/>
        </w:rPr>
        <w:t xml:space="preserve">, способствовать межнациональному и межконфессиональному </w:t>
      </w:r>
      <w:r w:rsidRPr="009640E8">
        <w:rPr>
          <w:sz w:val="28"/>
          <w:szCs w:val="28"/>
        </w:rPr>
        <w:t>согласию;</w:t>
      </w:r>
    </w:p>
    <w:p w:rsidR="000878B6" w:rsidRPr="009640E8" w:rsidRDefault="000878B6" w:rsidP="000878B6">
      <w:pPr>
        <w:ind w:firstLine="709"/>
        <w:jc w:val="both"/>
        <w:rPr>
          <w:sz w:val="28"/>
          <w:szCs w:val="28"/>
        </w:rPr>
      </w:pPr>
      <w:r w:rsidRPr="009640E8">
        <w:rPr>
          <w:sz w:val="28"/>
          <w:szCs w:val="28"/>
        </w:rPr>
        <w:t>– воздерживаться от поведения, которое могло бы вызвать сомнение в до</w:t>
      </w:r>
      <w:r w:rsidRPr="009640E8">
        <w:rPr>
          <w:sz w:val="28"/>
          <w:szCs w:val="28"/>
        </w:rPr>
        <w:t>б</w:t>
      </w:r>
      <w:r w:rsidRPr="009640E8">
        <w:rPr>
          <w:sz w:val="28"/>
          <w:szCs w:val="28"/>
        </w:rPr>
        <w:t>росовестном исполнении трудовых обязанностей, а также избегать конфликтных ситуаций, способных нанести ущерб его репутации или авторитету учреждения (предприятия);</w:t>
      </w:r>
    </w:p>
    <w:p w:rsidR="000878B6" w:rsidRPr="009640E8" w:rsidRDefault="000878B6" w:rsidP="000878B6">
      <w:pPr>
        <w:ind w:firstLine="709"/>
        <w:jc w:val="both"/>
        <w:rPr>
          <w:sz w:val="28"/>
          <w:szCs w:val="28"/>
        </w:rPr>
      </w:pPr>
      <w:r w:rsidRPr="009640E8">
        <w:rPr>
          <w:sz w:val="28"/>
          <w:szCs w:val="28"/>
        </w:rPr>
        <w:t>– не использовать служебное положение для оказания влияния на деятел</w:t>
      </w:r>
      <w:r w:rsidRPr="009640E8">
        <w:rPr>
          <w:sz w:val="28"/>
          <w:szCs w:val="28"/>
        </w:rPr>
        <w:t>ь</w:t>
      </w:r>
      <w:r w:rsidRPr="009640E8">
        <w:rPr>
          <w:sz w:val="28"/>
          <w:szCs w:val="28"/>
        </w:rPr>
        <w:t>ность государственных органов и органов местного самоуправления, организ</w:t>
      </w:r>
      <w:r w:rsidRPr="009640E8">
        <w:rPr>
          <w:sz w:val="28"/>
          <w:szCs w:val="28"/>
        </w:rPr>
        <w:t>а</w:t>
      </w:r>
      <w:r w:rsidRPr="009640E8">
        <w:rPr>
          <w:sz w:val="28"/>
          <w:szCs w:val="28"/>
        </w:rPr>
        <w:t>ций, должностных лиц, государственных и муниципальных служащих при реш</w:t>
      </w:r>
      <w:r w:rsidRPr="009640E8">
        <w:rPr>
          <w:sz w:val="28"/>
          <w:szCs w:val="28"/>
        </w:rPr>
        <w:t>е</w:t>
      </w:r>
      <w:r w:rsidRPr="009640E8">
        <w:rPr>
          <w:sz w:val="28"/>
          <w:szCs w:val="28"/>
        </w:rPr>
        <w:t>нии вопросов личного характера;</w:t>
      </w:r>
    </w:p>
    <w:p w:rsidR="000878B6" w:rsidRPr="00AB3C05" w:rsidRDefault="000878B6" w:rsidP="000878B6">
      <w:pPr>
        <w:ind w:firstLine="709"/>
        <w:jc w:val="both"/>
        <w:rPr>
          <w:sz w:val="28"/>
          <w:szCs w:val="28"/>
        </w:rPr>
      </w:pPr>
      <w:r w:rsidRPr="009640E8">
        <w:rPr>
          <w:sz w:val="28"/>
          <w:szCs w:val="28"/>
        </w:rPr>
        <w:t>– воздерживаться от публичных высказываний, суждений и оценок в отн</w:t>
      </w:r>
      <w:r w:rsidRPr="009640E8">
        <w:rPr>
          <w:sz w:val="28"/>
          <w:szCs w:val="28"/>
        </w:rPr>
        <w:t>о</w:t>
      </w:r>
      <w:r w:rsidRPr="00AB3C05">
        <w:rPr>
          <w:sz w:val="28"/>
          <w:szCs w:val="28"/>
        </w:rPr>
        <w:t>шении деятельности органов государственной власти, органов местного сам</w:t>
      </w:r>
      <w:r w:rsidRPr="00AB3C05">
        <w:rPr>
          <w:sz w:val="28"/>
          <w:szCs w:val="28"/>
        </w:rPr>
        <w:t>о</w:t>
      </w:r>
      <w:r w:rsidRPr="00AB3C05">
        <w:rPr>
          <w:sz w:val="28"/>
          <w:szCs w:val="28"/>
        </w:rPr>
        <w:t xml:space="preserve">управления </w:t>
      </w:r>
      <w:r w:rsidRPr="00AB3C05">
        <w:rPr>
          <w:iCs/>
          <w:sz w:val="28"/>
          <w:szCs w:val="28"/>
        </w:rPr>
        <w:t>Венгеровского района Новосибирской области</w:t>
      </w:r>
      <w:r w:rsidRPr="00AB3C05">
        <w:rPr>
          <w:sz w:val="28"/>
          <w:szCs w:val="28"/>
        </w:rPr>
        <w:t>, муниципальных у</w:t>
      </w:r>
      <w:r w:rsidRPr="00AB3C05">
        <w:rPr>
          <w:sz w:val="28"/>
          <w:szCs w:val="28"/>
        </w:rPr>
        <w:t>ч</w:t>
      </w:r>
      <w:r w:rsidRPr="00AB3C05">
        <w:rPr>
          <w:sz w:val="28"/>
          <w:szCs w:val="28"/>
        </w:rPr>
        <w:t xml:space="preserve">реждений и предприятий </w:t>
      </w:r>
      <w:r w:rsidRPr="00AB3C05">
        <w:rPr>
          <w:iCs/>
          <w:sz w:val="28"/>
          <w:szCs w:val="28"/>
        </w:rPr>
        <w:t>Венгеровского района Новосибирской области</w:t>
      </w:r>
      <w:r w:rsidRPr="00AB3C05">
        <w:rPr>
          <w:sz w:val="28"/>
          <w:szCs w:val="28"/>
        </w:rPr>
        <w:t>, их рук</w:t>
      </w:r>
      <w:r w:rsidRPr="00AB3C05">
        <w:rPr>
          <w:sz w:val="28"/>
          <w:szCs w:val="28"/>
        </w:rPr>
        <w:t>о</w:t>
      </w:r>
      <w:r w:rsidRPr="00AB3C05">
        <w:rPr>
          <w:sz w:val="28"/>
          <w:szCs w:val="28"/>
        </w:rPr>
        <w:t>водителей, если это не входит в трудовые обязанности;</w:t>
      </w:r>
    </w:p>
    <w:p w:rsidR="000878B6" w:rsidRPr="009640E8" w:rsidRDefault="000878B6" w:rsidP="000878B6">
      <w:pPr>
        <w:ind w:firstLine="709"/>
        <w:jc w:val="both"/>
        <w:rPr>
          <w:sz w:val="28"/>
          <w:szCs w:val="28"/>
        </w:rPr>
      </w:pPr>
      <w:r w:rsidRPr="009640E8">
        <w:rPr>
          <w:sz w:val="28"/>
          <w:szCs w:val="28"/>
        </w:rPr>
        <w:t>– соблюдать установленные в учреждении (предприятии) правила публи</w:t>
      </w:r>
      <w:r w:rsidRPr="009640E8">
        <w:rPr>
          <w:sz w:val="28"/>
          <w:szCs w:val="28"/>
        </w:rPr>
        <w:t>ч</w:t>
      </w:r>
      <w:r w:rsidRPr="009640E8">
        <w:rPr>
          <w:sz w:val="28"/>
          <w:szCs w:val="28"/>
        </w:rPr>
        <w:t>ных выступлений и предоставления служебной информации;</w:t>
      </w:r>
    </w:p>
    <w:p w:rsidR="000878B6" w:rsidRPr="0025014E" w:rsidRDefault="000878B6" w:rsidP="000878B6">
      <w:pPr>
        <w:ind w:firstLine="709"/>
        <w:jc w:val="both"/>
        <w:rPr>
          <w:sz w:val="28"/>
          <w:szCs w:val="28"/>
          <w:highlight w:val="yellow"/>
        </w:rPr>
      </w:pPr>
      <w:r w:rsidRPr="009640E8">
        <w:rPr>
          <w:sz w:val="28"/>
          <w:szCs w:val="28"/>
        </w:rPr>
        <w:t>– уважительно относиться к деятельности представителей</w:t>
      </w:r>
      <w:r w:rsidRPr="0025014E">
        <w:rPr>
          <w:sz w:val="28"/>
          <w:szCs w:val="28"/>
        </w:rPr>
        <w:t xml:space="preserve"> средств массовой информации по информированию общества о работе муниципального учреждения </w:t>
      </w:r>
      <w:r w:rsidRPr="00AB3C05">
        <w:rPr>
          <w:sz w:val="28"/>
          <w:szCs w:val="28"/>
        </w:rPr>
        <w:t xml:space="preserve">или предприятия </w:t>
      </w:r>
      <w:r w:rsidRPr="00AB3C05">
        <w:rPr>
          <w:iCs/>
          <w:sz w:val="28"/>
          <w:szCs w:val="28"/>
        </w:rPr>
        <w:t>Венгеровского района Новосибирской области</w:t>
      </w:r>
      <w:r w:rsidRPr="00AB3C05">
        <w:rPr>
          <w:sz w:val="28"/>
          <w:szCs w:val="28"/>
        </w:rPr>
        <w:t>, а также оказ</w:t>
      </w:r>
      <w:r w:rsidRPr="00AB3C05">
        <w:rPr>
          <w:sz w:val="28"/>
          <w:szCs w:val="28"/>
        </w:rPr>
        <w:t>ы</w:t>
      </w:r>
      <w:r w:rsidRPr="0025014E">
        <w:rPr>
          <w:sz w:val="28"/>
          <w:szCs w:val="28"/>
        </w:rPr>
        <w:t>вать им содействие в получении достоверной информации о деятельности во</w:t>
      </w:r>
      <w:r w:rsidRPr="0025014E">
        <w:rPr>
          <w:sz w:val="28"/>
          <w:szCs w:val="28"/>
        </w:rPr>
        <w:t>з</w:t>
      </w:r>
      <w:r w:rsidRPr="0025014E">
        <w:rPr>
          <w:sz w:val="28"/>
          <w:szCs w:val="28"/>
        </w:rPr>
        <w:t>главляемой организации в установленном порядке;</w:t>
      </w:r>
    </w:p>
    <w:p w:rsidR="000878B6" w:rsidRPr="0025014E" w:rsidRDefault="000878B6" w:rsidP="000878B6">
      <w:pPr>
        <w:ind w:firstLine="709"/>
        <w:jc w:val="both"/>
        <w:rPr>
          <w:sz w:val="28"/>
          <w:szCs w:val="28"/>
        </w:rPr>
      </w:pPr>
      <w:r w:rsidRPr="0025014E">
        <w:rPr>
          <w:sz w:val="28"/>
          <w:szCs w:val="28"/>
        </w:rPr>
        <w:lastRenderedPageBreak/>
        <w:t>–</w:t>
      </w:r>
      <w:r>
        <w:rPr>
          <w:sz w:val="28"/>
          <w:szCs w:val="28"/>
        </w:rPr>
        <w:t> </w:t>
      </w:r>
      <w:r w:rsidRPr="0025014E">
        <w:rPr>
          <w:sz w:val="28"/>
          <w:szCs w:val="28"/>
        </w:rPr>
        <w:t>постоянно стремиться к обеспечению как можно более эффективного ра</w:t>
      </w:r>
      <w:r w:rsidRPr="0025014E">
        <w:rPr>
          <w:sz w:val="28"/>
          <w:szCs w:val="28"/>
        </w:rPr>
        <w:t>с</w:t>
      </w:r>
      <w:r w:rsidRPr="0025014E">
        <w:rPr>
          <w:sz w:val="28"/>
          <w:szCs w:val="28"/>
        </w:rPr>
        <w:t>поряжения ресурсами, находящимися в сфере его ответственности;</w:t>
      </w:r>
    </w:p>
    <w:p w:rsidR="000878B6" w:rsidRPr="009640E8" w:rsidRDefault="000878B6" w:rsidP="000878B6">
      <w:pPr>
        <w:ind w:firstLine="709"/>
        <w:jc w:val="both"/>
        <w:rPr>
          <w:sz w:val="28"/>
          <w:szCs w:val="28"/>
        </w:rPr>
      </w:pPr>
      <w:r w:rsidRPr="0025014E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5014E">
        <w:rPr>
          <w:sz w:val="28"/>
          <w:szCs w:val="28"/>
        </w:rPr>
        <w:t>принимать соответствующие меры для обеспечения безопасности и ко</w:t>
      </w:r>
      <w:r w:rsidRPr="0025014E">
        <w:rPr>
          <w:sz w:val="28"/>
          <w:szCs w:val="28"/>
        </w:rPr>
        <w:t>н</w:t>
      </w:r>
      <w:r w:rsidRPr="0025014E">
        <w:rPr>
          <w:sz w:val="28"/>
          <w:szCs w:val="28"/>
        </w:rPr>
        <w:t xml:space="preserve">фиденциальности информации, которая стала известна </w:t>
      </w:r>
      <w:r>
        <w:rPr>
          <w:sz w:val="28"/>
          <w:szCs w:val="28"/>
        </w:rPr>
        <w:t xml:space="preserve">ему </w:t>
      </w:r>
      <w:r w:rsidRPr="0025014E">
        <w:rPr>
          <w:sz w:val="28"/>
          <w:szCs w:val="28"/>
        </w:rPr>
        <w:t xml:space="preserve">в связи с </w:t>
      </w:r>
      <w:r w:rsidRPr="009640E8">
        <w:rPr>
          <w:sz w:val="28"/>
          <w:szCs w:val="28"/>
        </w:rPr>
        <w:t>исполнением трудовых обязанностей, за несанкционированное разглашение которой он несет ответственность;</w:t>
      </w:r>
    </w:p>
    <w:p w:rsidR="000878B6" w:rsidRPr="009640E8" w:rsidRDefault="000878B6" w:rsidP="000878B6">
      <w:pPr>
        <w:ind w:firstLine="709"/>
        <w:jc w:val="both"/>
        <w:rPr>
          <w:sz w:val="28"/>
          <w:szCs w:val="28"/>
        </w:rPr>
      </w:pPr>
      <w:r w:rsidRPr="009640E8">
        <w:rPr>
          <w:sz w:val="28"/>
          <w:szCs w:val="28"/>
        </w:rPr>
        <w:t>– постоянно совершенствовать свои профессиональные знания и навыки.</w:t>
      </w:r>
    </w:p>
    <w:p w:rsidR="000878B6" w:rsidRPr="009640E8" w:rsidRDefault="000878B6" w:rsidP="000878B6">
      <w:pPr>
        <w:ind w:firstLine="709"/>
        <w:jc w:val="both"/>
        <w:rPr>
          <w:sz w:val="28"/>
          <w:szCs w:val="28"/>
        </w:rPr>
      </w:pPr>
      <w:r w:rsidRPr="009640E8">
        <w:rPr>
          <w:sz w:val="28"/>
          <w:szCs w:val="28"/>
        </w:rPr>
        <w:t>2.3. Руководитель по отношению к своим работникам должен:</w:t>
      </w:r>
    </w:p>
    <w:p w:rsidR="000878B6" w:rsidRPr="009640E8" w:rsidRDefault="000878B6" w:rsidP="000878B6">
      <w:pPr>
        <w:ind w:firstLine="709"/>
        <w:jc w:val="both"/>
        <w:rPr>
          <w:sz w:val="28"/>
          <w:szCs w:val="28"/>
        </w:rPr>
      </w:pPr>
      <w:r w:rsidRPr="009640E8">
        <w:rPr>
          <w:sz w:val="28"/>
          <w:szCs w:val="28"/>
        </w:rPr>
        <w:t>– быть для них образцом профессионализма, безупречной репутации, сп</w:t>
      </w:r>
      <w:r w:rsidRPr="009640E8">
        <w:rPr>
          <w:sz w:val="28"/>
          <w:szCs w:val="28"/>
        </w:rPr>
        <w:t>о</w:t>
      </w:r>
      <w:r w:rsidRPr="009640E8">
        <w:rPr>
          <w:sz w:val="28"/>
          <w:szCs w:val="28"/>
        </w:rPr>
        <w:t>собствовать формированию в учреждении благоприятного для эффективной раб</w:t>
      </w:r>
      <w:r w:rsidRPr="009640E8">
        <w:rPr>
          <w:sz w:val="28"/>
          <w:szCs w:val="28"/>
        </w:rPr>
        <w:t>о</w:t>
      </w:r>
      <w:r w:rsidRPr="009640E8">
        <w:rPr>
          <w:sz w:val="28"/>
          <w:szCs w:val="28"/>
        </w:rPr>
        <w:t>ты морально-психологического климата;</w:t>
      </w:r>
    </w:p>
    <w:p w:rsidR="000878B6" w:rsidRDefault="000878B6" w:rsidP="000878B6">
      <w:pPr>
        <w:ind w:firstLine="709"/>
        <w:jc w:val="both"/>
        <w:rPr>
          <w:sz w:val="28"/>
          <w:szCs w:val="28"/>
        </w:rPr>
      </w:pPr>
      <w:r w:rsidRPr="009640E8">
        <w:rPr>
          <w:sz w:val="28"/>
          <w:szCs w:val="28"/>
        </w:rPr>
        <w:t>– своим личным поведением подавать пример честности</w:t>
      </w:r>
      <w:r w:rsidRPr="0025014E">
        <w:rPr>
          <w:sz w:val="28"/>
          <w:szCs w:val="28"/>
        </w:rPr>
        <w:t>, беспристрастности и справедливости.</w:t>
      </w:r>
    </w:p>
    <w:p w:rsidR="000878B6" w:rsidRPr="0025014E" w:rsidRDefault="000878B6" w:rsidP="000878B6">
      <w:pPr>
        <w:ind w:firstLine="709"/>
        <w:jc w:val="both"/>
        <w:rPr>
          <w:sz w:val="28"/>
          <w:szCs w:val="28"/>
        </w:rPr>
      </w:pPr>
    </w:p>
    <w:p w:rsidR="000878B6" w:rsidRPr="00AB3C05" w:rsidRDefault="000878B6" w:rsidP="000878B6">
      <w:pPr>
        <w:jc w:val="center"/>
        <w:rPr>
          <w:sz w:val="28"/>
          <w:szCs w:val="28"/>
          <w:highlight w:val="yellow"/>
        </w:rPr>
      </w:pPr>
      <w:r w:rsidRPr="00AB3C05">
        <w:rPr>
          <w:sz w:val="28"/>
          <w:szCs w:val="28"/>
        </w:rPr>
        <w:t xml:space="preserve">3.Стандарты </w:t>
      </w:r>
      <w:proofErr w:type="spellStart"/>
      <w:r w:rsidRPr="00AB3C05">
        <w:rPr>
          <w:sz w:val="28"/>
          <w:szCs w:val="28"/>
        </w:rPr>
        <w:t>антикоррупционного</w:t>
      </w:r>
      <w:proofErr w:type="spellEnd"/>
      <w:r w:rsidRPr="00AB3C05">
        <w:rPr>
          <w:sz w:val="28"/>
          <w:szCs w:val="28"/>
        </w:rPr>
        <w:t xml:space="preserve"> поведения Руководителя </w:t>
      </w:r>
    </w:p>
    <w:p w:rsidR="000878B6" w:rsidRPr="0025014E" w:rsidRDefault="000878B6" w:rsidP="000878B6">
      <w:pPr>
        <w:ind w:firstLine="709"/>
        <w:jc w:val="both"/>
        <w:rPr>
          <w:sz w:val="28"/>
          <w:szCs w:val="28"/>
        </w:rPr>
      </w:pPr>
      <w:r w:rsidRPr="0025014E">
        <w:rPr>
          <w:sz w:val="28"/>
          <w:szCs w:val="28"/>
        </w:rPr>
        <w:t>3.1.</w:t>
      </w:r>
      <w:r>
        <w:rPr>
          <w:sz w:val="28"/>
          <w:szCs w:val="28"/>
        </w:rPr>
        <w:t> </w:t>
      </w:r>
      <w:r w:rsidRPr="0025014E">
        <w:rPr>
          <w:sz w:val="28"/>
          <w:szCs w:val="28"/>
        </w:rPr>
        <w:t>Руководитель обязан:</w:t>
      </w:r>
    </w:p>
    <w:p w:rsidR="000878B6" w:rsidRPr="0025014E" w:rsidRDefault="000878B6" w:rsidP="000878B6">
      <w:pPr>
        <w:ind w:firstLine="709"/>
        <w:jc w:val="both"/>
        <w:rPr>
          <w:sz w:val="28"/>
          <w:szCs w:val="28"/>
        </w:rPr>
      </w:pPr>
      <w:r w:rsidRPr="0025014E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5014E">
        <w:rPr>
          <w:sz w:val="28"/>
          <w:szCs w:val="28"/>
        </w:rPr>
        <w:t>противодействовать проявлениям коррупции и предпринимать меры по её профилактике в порядке, установленном нормативными правовыми актами Ро</w:t>
      </w:r>
      <w:r w:rsidRPr="0025014E">
        <w:rPr>
          <w:sz w:val="28"/>
          <w:szCs w:val="28"/>
        </w:rPr>
        <w:t>с</w:t>
      </w:r>
      <w:r w:rsidRPr="0025014E">
        <w:rPr>
          <w:sz w:val="28"/>
          <w:szCs w:val="28"/>
        </w:rPr>
        <w:t xml:space="preserve">сийской Федерации, </w:t>
      </w:r>
      <w:r w:rsidRPr="00AB3C05">
        <w:rPr>
          <w:sz w:val="28"/>
          <w:szCs w:val="28"/>
        </w:rPr>
        <w:t xml:space="preserve">Новосибирской области, </w:t>
      </w:r>
      <w:r w:rsidRPr="00AB3C05">
        <w:rPr>
          <w:iCs/>
          <w:sz w:val="28"/>
          <w:szCs w:val="28"/>
        </w:rPr>
        <w:t>Венгеровского района Новосиби</w:t>
      </w:r>
      <w:r w:rsidRPr="00AB3C05">
        <w:rPr>
          <w:iCs/>
          <w:sz w:val="28"/>
          <w:szCs w:val="28"/>
        </w:rPr>
        <w:t>р</w:t>
      </w:r>
      <w:r w:rsidRPr="00AB3C05">
        <w:rPr>
          <w:iCs/>
          <w:sz w:val="28"/>
          <w:szCs w:val="28"/>
        </w:rPr>
        <w:t>ской области</w:t>
      </w:r>
      <w:r w:rsidRPr="00AB3C05">
        <w:rPr>
          <w:sz w:val="28"/>
          <w:szCs w:val="28"/>
        </w:rPr>
        <w:t>;</w:t>
      </w:r>
    </w:p>
    <w:p w:rsidR="000878B6" w:rsidRPr="0025014E" w:rsidRDefault="000878B6" w:rsidP="000878B6">
      <w:pPr>
        <w:ind w:firstLine="709"/>
        <w:jc w:val="both"/>
        <w:rPr>
          <w:sz w:val="28"/>
          <w:szCs w:val="28"/>
          <w:highlight w:val="yellow"/>
        </w:rPr>
      </w:pPr>
      <w:r w:rsidRPr="0025014E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5014E">
        <w:rPr>
          <w:sz w:val="28"/>
          <w:szCs w:val="28"/>
        </w:rPr>
        <w:t>уведомлять работодателя о возникшем конфликте интересов или о во</w:t>
      </w:r>
      <w:r w:rsidRPr="0025014E">
        <w:rPr>
          <w:sz w:val="28"/>
          <w:szCs w:val="28"/>
        </w:rPr>
        <w:t>з</w:t>
      </w:r>
      <w:r w:rsidRPr="0025014E">
        <w:rPr>
          <w:sz w:val="28"/>
          <w:szCs w:val="28"/>
        </w:rPr>
        <w:t>можности его возникновения, а также принимать меры по предотвращению и ур</w:t>
      </w:r>
      <w:r w:rsidRPr="0025014E">
        <w:rPr>
          <w:sz w:val="28"/>
          <w:szCs w:val="28"/>
        </w:rPr>
        <w:t>е</w:t>
      </w:r>
      <w:r w:rsidRPr="0025014E">
        <w:rPr>
          <w:sz w:val="28"/>
          <w:szCs w:val="28"/>
        </w:rPr>
        <w:t>гулированию конфликта интересов;</w:t>
      </w:r>
    </w:p>
    <w:p w:rsidR="000878B6" w:rsidRPr="0025014E" w:rsidRDefault="000878B6" w:rsidP="000878B6">
      <w:pPr>
        <w:ind w:firstLine="709"/>
        <w:jc w:val="both"/>
        <w:rPr>
          <w:sz w:val="28"/>
          <w:szCs w:val="28"/>
          <w:highlight w:val="yellow"/>
        </w:rPr>
      </w:pPr>
      <w:r w:rsidRPr="0025014E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5014E">
        <w:rPr>
          <w:sz w:val="28"/>
          <w:szCs w:val="28"/>
        </w:rPr>
        <w:t>уведомлять работодателя, органы прокуратуры обо всех случаях обращ</w:t>
      </w:r>
      <w:r w:rsidRPr="0025014E">
        <w:rPr>
          <w:sz w:val="28"/>
          <w:szCs w:val="28"/>
        </w:rPr>
        <w:t>е</w:t>
      </w:r>
      <w:r w:rsidRPr="0025014E">
        <w:rPr>
          <w:sz w:val="28"/>
          <w:szCs w:val="28"/>
        </w:rPr>
        <w:t>ния каких-либо лиц в целях склонения к совершению коррупционных правон</w:t>
      </w:r>
      <w:r w:rsidRPr="0025014E">
        <w:rPr>
          <w:sz w:val="28"/>
          <w:szCs w:val="28"/>
        </w:rPr>
        <w:t>а</w:t>
      </w:r>
      <w:r w:rsidRPr="0025014E">
        <w:rPr>
          <w:sz w:val="28"/>
          <w:szCs w:val="28"/>
        </w:rPr>
        <w:t>рушений;</w:t>
      </w:r>
    </w:p>
    <w:p w:rsidR="000878B6" w:rsidRPr="009640E8" w:rsidRDefault="000878B6" w:rsidP="000878B6">
      <w:pPr>
        <w:ind w:firstLine="709"/>
        <w:jc w:val="both"/>
        <w:rPr>
          <w:sz w:val="28"/>
          <w:szCs w:val="28"/>
        </w:rPr>
      </w:pPr>
      <w:r w:rsidRPr="0025014E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5014E">
        <w:rPr>
          <w:sz w:val="28"/>
          <w:szCs w:val="28"/>
        </w:rPr>
        <w:t xml:space="preserve">использовать средства материально-технического, финансового и иного обеспечения, другое имущество только в связи с исполнением </w:t>
      </w:r>
      <w:r w:rsidRPr="009640E8">
        <w:rPr>
          <w:sz w:val="28"/>
          <w:szCs w:val="28"/>
        </w:rPr>
        <w:t>трудовых обяза</w:t>
      </w:r>
      <w:r w:rsidRPr="009640E8">
        <w:rPr>
          <w:sz w:val="28"/>
          <w:szCs w:val="28"/>
        </w:rPr>
        <w:t>н</w:t>
      </w:r>
      <w:r w:rsidRPr="009640E8">
        <w:rPr>
          <w:sz w:val="28"/>
          <w:szCs w:val="28"/>
        </w:rPr>
        <w:t>ностей.</w:t>
      </w:r>
    </w:p>
    <w:p w:rsidR="000878B6" w:rsidRPr="0025014E" w:rsidRDefault="000878B6" w:rsidP="000878B6">
      <w:pPr>
        <w:ind w:firstLine="709"/>
        <w:jc w:val="both"/>
        <w:rPr>
          <w:sz w:val="28"/>
          <w:szCs w:val="28"/>
        </w:rPr>
      </w:pPr>
      <w:r w:rsidRPr="009640E8">
        <w:rPr>
          <w:sz w:val="28"/>
          <w:szCs w:val="28"/>
        </w:rPr>
        <w:t>3.2. Руководителю в случаях, установленных законодательством Российской Федерации, запрещается получать в связи с исполнением трудовых обязанност</w:t>
      </w:r>
      <w:r w:rsidRPr="0025014E">
        <w:rPr>
          <w:sz w:val="28"/>
          <w:szCs w:val="28"/>
        </w:rPr>
        <w:t>ей вознаграждения от физических и юридических лиц (подарки, денежное вознагр</w:t>
      </w:r>
      <w:r w:rsidRPr="0025014E">
        <w:rPr>
          <w:sz w:val="28"/>
          <w:szCs w:val="28"/>
        </w:rPr>
        <w:t>а</w:t>
      </w:r>
      <w:r w:rsidRPr="0025014E">
        <w:rPr>
          <w:sz w:val="28"/>
          <w:szCs w:val="28"/>
        </w:rPr>
        <w:t>ждение, ссуды, услуги, оплату развлечений, отдыха, транспортных расходов и иные вознаграждения).</w:t>
      </w:r>
    </w:p>
    <w:p w:rsidR="000878B6" w:rsidRPr="0025014E" w:rsidRDefault="000878B6" w:rsidP="000878B6">
      <w:pPr>
        <w:ind w:firstLine="709"/>
        <w:jc w:val="both"/>
        <w:rPr>
          <w:sz w:val="28"/>
          <w:szCs w:val="28"/>
          <w:highlight w:val="yellow"/>
        </w:rPr>
      </w:pPr>
      <w:r w:rsidRPr="0025014E">
        <w:rPr>
          <w:sz w:val="28"/>
          <w:szCs w:val="28"/>
        </w:rPr>
        <w:t>3.3.</w:t>
      </w:r>
      <w:r>
        <w:rPr>
          <w:sz w:val="28"/>
          <w:szCs w:val="28"/>
        </w:rPr>
        <w:t> </w:t>
      </w:r>
      <w:r w:rsidRPr="0025014E">
        <w:rPr>
          <w:sz w:val="28"/>
          <w:szCs w:val="28"/>
        </w:rPr>
        <w:t>Руководитель призван:</w:t>
      </w:r>
    </w:p>
    <w:p w:rsidR="000878B6" w:rsidRPr="0025014E" w:rsidRDefault="000878B6" w:rsidP="000878B6">
      <w:pPr>
        <w:ind w:firstLine="709"/>
        <w:jc w:val="both"/>
        <w:rPr>
          <w:sz w:val="28"/>
          <w:szCs w:val="28"/>
          <w:highlight w:val="yellow"/>
        </w:rPr>
      </w:pPr>
      <w:r w:rsidRPr="0025014E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5014E">
        <w:rPr>
          <w:sz w:val="28"/>
          <w:szCs w:val="28"/>
        </w:rPr>
        <w:t>принимать меры по предотвращению и урегулированию конфликта инт</w:t>
      </w:r>
      <w:r w:rsidRPr="0025014E">
        <w:rPr>
          <w:sz w:val="28"/>
          <w:szCs w:val="28"/>
        </w:rPr>
        <w:t>е</w:t>
      </w:r>
      <w:r w:rsidRPr="0025014E">
        <w:rPr>
          <w:sz w:val="28"/>
          <w:szCs w:val="28"/>
        </w:rPr>
        <w:t>ресов своих подчиненных;</w:t>
      </w:r>
    </w:p>
    <w:p w:rsidR="000878B6" w:rsidRPr="0025014E" w:rsidRDefault="000878B6" w:rsidP="000878B6">
      <w:pPr>
        <w:ind w:firstLine="709"/>
        <w:jc w:val="both"/>
        <w:rPr>
          <w:sz w:val="28"/>
          <w:szCs w:val="28"/>
          <w:highlight w:val="yellow"/>
        </w:rPr>
      </w:pPr>
      <w:r w:rsidRPr="0025014E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5014E">
        <w:rPr>
          <w:sz w:val="28"/>
          <w:szCs w:val="28"/>
        </w:rPr>
        <w:t>принимать меры по предупреждению коррупции среди своих подчине</w:t>
      </w:r>
      <w:r w:rsidRPr="0025014E">
        <w:rPr>
          <w:sz w:val="28"/>
          <w:szCs w:val="28"/>
        </w:rPr>
        <w:t>н</w:t>
      </w:r>
      <w:r w:rsidRPr="0025014E">
        <w:rPr>
          <w:sz w:val="28"/>
          <w:szCs w:val="28"/>
        </w:rPr>
        <w:t>ных;</w:t>
      </w:r>
    </w:p>
    <w:p w:rsidR="000878B6" w:rsidRDefault="000878B6" w:rsidP="000878B6">
      <w:pPr>
        <w:ind w:firstLine="709"/>
        <w:jc w:val="both"/>
        <w:rPr>
          <w:sz w:val="28"/>
          <w:szCs w:val="28"/>
        </w:rPr>
      </w:pPr>
      <w:r w:rsidRPr="0025014E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5014E">
        <w:rPr>
          <w:sz w:val="28"/>
          <w:szCs w:val="28"/>
        </w:rPr>
        <w:t>не допускать случаев принуждения работников к участию в деятельности политических партий, иных общественных и религиозных объединений.</w:t>
      </w:r>
    </w:p>
    <w:p w:rsidR="000878B6" w:rsidRPr="0025014E" w:rsidRDefault="000878B6" w:rsidP="000878B6">
      <w:pPr>
        <w:ind w:firstLine="709"/>
        <w:jc w:val="both"/>
        <w:rPr>
          <w:sz w:val="28"/>
          <w:szCs w:val="28"/>
          <w:highlight w:val="yellow"/>
        </w:rPr>
      </w:pPr>
    </w:p>
    <w:p w:rsidR="000878B6" w:rsidRPr="00AB3C05" w:rsidRDefault="000878B6" w:rsidP="000878B6">
      <w:pPr>
        <w:shd w:val="clear" w:color="auto" w:fill="FFFFFF"/>
        <w:jc w:val="center"/>
        <w:rPr>
          <w:caps/>
          <w:sz w:val="28"/>
          <w:szCs w:val="28"/>
          <w:highlight w:val="yellow"/>
        </w:rPr>
      </w:pPr>
      <w:r w:rsidRPr="00AB3C05">
        <w:rPr>
          <w:caps/>
          <w:sz w:val="28"/>
          <w:szCs w:val="28"/>
        </w:rPr>
        <w:t>4.</w:t>
      </w:r>
      <w:r w:rsidRPr="00AB3C05">
        <w:rPr>
          <w:sz w:val="28"/>
          <w:szCs w:val="28"/>
        </w:rPr>
        <w:t>Этические правила служебного поведения Руководителя</w:t>
      </w:r>
    </w:p>
    <w:p w:rsidR="000878B6" w:rsidRPr="0025014E" w:rsidRDefault="000878B6" w:rsidP="000878B6">
      <w:pPr>
        <w:shd w:val="clear" w:color="auto" w:fill="FFFFFF"/>
        <w:ind w:firstLine="709"/>
        <w:jc w:val="both"/>
        <w:rPr>
          <w:sz w:val="28"/>
          <w:szCs w:val="28"/>
          <w:highlight w:val="yellow"/>
        </w:rPr>
      </w:pPr>
      <w:r w:rsidRPr="0025014E">
        <w:rPr>
          <w:sz w:val="28"/>
          <w:szCs w:val="28"/>
        </w:rPr>
        <w:t>4.1.</w:t>
      </w:r>
      <w:r>
        <w:rPr>
          <w:sz w:val="28"/>
          <w:szCs w:val="28"/>
        </w:rPr>
        <w:t> </w:t>
      </w:r>
      <w:r w:rsidRPr="0025014E">
        <w:rPr>
          <w:sz w:val="28"/>
          <w:szCs w:val="28"/>
        </w:rPr>
        <w:t>В служебном поведении Руководителю необходимо исходить из ко</w:t>
      </w:r>
      <w:r w:rsidRPr="0025014E">
        <w:rPr>
          <w:sz w:val="28"/>
          <w:szCs w:val="28"/>
        </w:rPr>
        <w:t>н</w:t>
      </w:r>
      <w:r w:rsidRPr="0025014E">
        <w:rPr>
          <w:sz w:val="28"/>
          <w:szCs w:val="28"/>
        </w:rPr>
        <w:t>ституционных положений о том, что человек, его права и свободы являются вы</w:t>
      </w:r>
      <w:r w:rsidRPr="0025014E">
        <w:rPr>
          <w:sz w:val="28"/>
          <w:szCs w:val="28"/>
        </w:rPr>
        <w:t>с</w:t>
      </w:r>
      <w:r w:rsidRPr="0025014E">
        <w:rPr>
          <w:sz w:val="28"/>
          <w:szCs w:val="28"/>
        </w:rPr>
        <w:lastRenderedPageBreak/>
        <w:t>шей ценностью, и каждый гражданин имеет право на неприкосновенность час</w:t>
      </w:r>
      <w:r w:rsidRPr="0025014E">
        <w:rPr>
          <w:sz w:val="28"/>
          <w:szCs w:val="28"/>
        </w:rPr>
        <w:t>т</w:t>
      </w:r>
      <w:r w:rsidRPr="0025014E">
        <w:rPr>
          <w:sz w:val="28"/>
          <w:szCs w:val="28"/>
        </w:rPr>
        <w:t>ной жизни, личную и семейную тайну, защиту чести, достоинства, своего доброго имени.</w:t>
      </w:r>
    </w:p>
    <w:p w:rsidR="000878B6" w:rsidRPr="0025014E" w:rsidRDefault="000878B6" w:rsidP="000878B6">
      <w:pPr>
        <w:shd w:val="clear" w:color="auto" w:fill="FFFFFF"/>
        <w:ind w:firstLine="709"/>
        <w:jc w:val="both"/>
        <w:rPr>
          <w:sz w:val="28"/>
          <w:szCs w:val="28"/>
          <w:highlight w:val="yellow"/>
        </w:rPr>
      </w:pPr>
      <w:r w:rsidRPr="0025014E">
        <w:rPr>
          <w:sz w:val="28"/>
          <w:szCs w:val="28"/>
        </w:rPr>
        <w:t>4.2.</w:t>
      </w:r>
      <w:r>
        <w:rPr>
          <w:sz w:val="28"/>
          <w:szCs w:val="28"/>
        </w:rPr>
        <w:t> </w:t>
      </w:r>
      <w:r w:rsidRPr="0025014E">
        <w:rPr>
          <w:sz w:val="28"/>
          <w:szCs w:val="28"/>
        </w:rPr>
        <w:t xml:space="preserve">В служебном поведении Руководитель воздерживается </w:t>
      </w:r>
      <w:proofErr w:type="gramStart"/>
      <w:r w:rsidRPr="0025014E">
        <w:rPr>
          <w:sz w:val="28"/>
          <w:szCs w:val="28"/>
        </w:rPr>
        <w:t>от</w:t>
      </w:r>
      <w:proofErr w:type="gramEnd"/>
      <w:r w:rsidRPr="0025014E">
        <w:rPr>
          <w:sz w:val="28"/>
          <w:szCs w:val="28"/>
        </w:rPr>
        <w:t>:</w:t>
      </w:r>
    </w:p>
    <w:p w:rsidR="000878B6" w:rsidRPr="0025014E" w:rsidRDefault="000878B6" w:rsidP="000878B6">
      <w:pPr>
        <w:shd w:val="clear" w:color="auto" w:fill="FFFFFF"/>
        <w:ind w:firstLine="709"/>
        <w:jc w:val="both"/>
        <w:rPr>
          <w:sz w:val="28"/>
          <w:szCs w:val="28"/>
          <w:highlight w:val="yellow"/>
        </w:rPr>
      </w:pPr>
      <w:r w:rsidRPr="0025014E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5014E">
        <w:rPr>
          <w:sz w:val="28"/>
          <w:szCs w:val="28"/>
        </w:rPr>
        <w:t>любого вида высказываний и действий дискриминационного характера по признакам пола, возраста, расы, национальности, языка, гражданства, социальн</w:t>
      </w:r>
      <w:r w:rsidRPr="0025014E">
        <w:rPr>
          <w:sz w:val="28"/>
          <w:szCs w:val="28"/>
        </w:rPr>
        <w:t>о</w:t>
      </w:r>
      <w:r w:rsidRPr="0025014E">
        <w:rPr>
          <w:sz w:val="28"/>
          <w:szCs w:val="28"/>
        </w:rPr>
        <w:t>го, имущественного или семейного положения, политических или религиозных предпочтений;</w:t>
      </w:r>
    </w:p>
    <w:p w:rsidR="000878B6" w:rsidRPr="0025014E" w:rsidRDefault="000878B6" w:rsidP="000878B6">
      <w:pPr>
        <w:shd w:val="clear" w:color="auto" w:fill="FFFFFF"/>
        <w:ind w:firstLine="709"/>
        <w:jc w:val="both"/>
        <w:rPr>
          <w:sz w:val="28"/>
          <w:szCs w:val="28"/>
          <w:highlight w:val="yellow"/>
        </w:rPr>
      </w:pPr>
      <w:r w:rsidRPr="0025014E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5014E">
        <w:rPr>
          <w:sz w:val="28"/>
          <w:szCs w:val="28"/>
        </w:rPr>
        <w:t>грубости, проявлений пренебрежительного тона, заносчивости, предвз</w:t>
      </w:r>
      <w:r w:rsidRPr="0025014E">
        <w:rPr>
          <w:sz w:val="28"/>
          <w:szCs w:val="28"/>
        </w:rPr>
        <w:t>я</w:t>
      </w:r>
      <w:r w:rsidRPr="0025014E">
        <w:rPr>
          <w:sz w:val="28"/>
          <w:szCs w:val="28"/>
        </w:rPr>
        <w:t>тых замечаний, предъявления неправомерных, незаслуженных обвинений;</w:t>
      </w:r>
    </w:p>
    <w:p w:rsidR="000878B6" w:rsidRDefault="000878B6" w:rsidP="000878B6">
      <w:pPr>
        <w:shd w:val="clear" w:color="auto" w:fill="FFFFFF"/>
        <w:ind w:firstLine="709"/>
        <w:jc w:val="both"/>
        <w:rPr>
          <w:sz w:val="28"/>
          <w:szCs w:val="28"/>
        </w:rPr>
      </w:pPr>
      <w:r w:rsidRPr="0025014E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5014E">
        <w:rPr>
          <w:sz w:val="28"/>
          <w:szCs w:val="28"/>
        </w:rPr>
        <w:t>угроз, оскорбительных выражений или реплик, действий, препятству</w:t>
      </w:r>
      <w:r w:rsidRPr="0025014E">
        <w:rPr>
          <w:sz w:val="28"/>
          <w:szCs w:val="28"/>
        </w:rPr>
        <w:t>ю</w:t>
      </w:r>
      <w:r w:rsidRPr="0025014E">
        <w:rPr>
          <w:sz w:val="28"/>
          <w:szCs w:val="28"/>
        </w:rPr>
        <w:t>щих нормальному общению или провоци</w:t>
      </w:r>
      <w:r>
        <w:rPr>
          <w:sz w:val="28"/>
          <w:szCs w:val="28"/>
        </w:rPr>
        <w:t>рующих противоправное поведение.</w:t>
      </w:r>
    </w:p>
    <w:p w:rsidR="000878B6" w:rsidRPr="0025014E" w:rsidRDefault="000878B6" w:rsidP="000878B6">
      <w:pPr>
        <w:shd w:val="clear" w:color="auto" w:fill="FFFFFF"/>
        <w:ind w:firstLine="709"/>
        <w:jc w:val="both"/>
        <w:rPr>
          <w:sz w:val="28"/>
          <w:szCs w:val="28"/>
          <w:highlight w:val="yellow"/>
        </w:rPr>
      </w:pPr>
      <w:r w:rsidRPr="0025014E">
        <w:rPr>
          <w:sz w:val="28"/>
          <w:szCs w:val="28"/>
        </w:rPr>
        <w:t>4.3.</w:t>
      </w:r>
      <w:r>
        <w:rPr>
          <w:sz w:val="28"/>
          <w:szCs w:val="28"/>
        </w:rPr>
        <w:t> </w:t>
      </w:r>
      <w:r w:rsidRPr="0025014E">
        <w:rPr>
          <w:sz w:val="28"/>
          <w:szCs w:val="28"/>
        </w:rPr>
        <w:t>Руководитель призван способствовать своим служебным поведением установлению в коллективе деловых взаимоотношений и конструктивного с</w:t>
      </w:r>
      <w:r w:rsidRPr="0025014E">
        <w:rPr>
          <w:sz w:val="28"/>
          <w:szCs w:val="28"/>
        </w:rPr>
        <w:t>о</w:t>
      </w:r>
      <w:r w:rsidRPr="0025014E">
        <w:rPr>
          <w:sz w:val="28"/>
          <w:szCs w:val="28"/>
        </w:rPr>
        <w:t>трудничества с работниками.</w:t>
      </w:r>
    </w:p>
    <w:p w:rsidR="000878B6" w:rsidRPr="009640E8" w:rsidRDefault="000878B6" w:rsidP="000878B6">
      <w:pPr>
        <w:shd w:val="clear" w:color="auto" w:fill="FFFFFF"/>
        <w:ind w:firstLine="709"/>
        <w:jc w:val="both"/>
        <w:rPr>
          <w:sz w:val="28"/>
          <w:szCs w:val="28"/>
        </w:rPr>
      </w:pPr>
      <w:r w:rsidRPr="0025014E">
        <w:rPr>
          <w:sz w:val="28"/>
          <w:szCs w:val="28"/>
        </w:rPr>
        <w:t xml:space="preserve">Руководитель должен быть вежливым, </w:t>
      </w:r>
      <w:r w:rsidRPr="009640E8">
        <w:rPr>
          <w:sz w:val="28"/>
          <w:szCs w:val="28"/>
        </w:rPr>
        <w:t>доброжелательным, корректным, внимательным и проявлять терпимость в общении с гражданами и коллегами.</w:t>
      </w:r>
    </w:p>
    <w:p w:rsidR="000878B6" w:rsidRPr="009640E8" w:rsidRDefault="000878B6" w:rsidP="000878B6">
      <w:pPr>
        <w:shd w:val="clear" w:color="auto" w:fill="FFFFFF"/>
        <w:ind w:firstLine="709"/>
        <w:jc w:val="both"/>
        <w:rPr>
          <w:sz w:val="28"/>
          <w:szCs w:val="28"/>
        </w:rPr>
      </w:pPr>
      <w:r w:rsidRPr="009640E8">
        <w:rPr>
          <w:sz w:val="28"/>
          <w:szCs w:val="28"/>
        </w:rPr>
        <w:t>4.4. Внешний вид Руководителя при исполнении им трудовых обязанностей в зависимости от условий работы и формата рабочего мероприятия должен соо</w:t>
      </w:r>
      <w:r w:rsidRPr="009640E8">
        <w:rPr>
          <w:sz w:val="28"/>
          <w:szCs w:val="28"/>
        </w:rPr>
        <w:t>т</w:t>
      </w:r>
      <w:r w:rsidRPr="009640E8">
        <w:rPr>
          <w:sz w:val="28"/>
          <w:szCs w:val="28"/>
        </w:rPr>
        <w:t>ветствовать общепринятому деловому стилю, который отличают официальность, сдержанность, традиционность, аккуратность.</w:t>
      </w:r>
    </w:p>
    <w:p w:rsidR="000878B6" w:rsidRDefault="000878B6" w:rsidP="000878B6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:rsidR="000878B6" w:rsidRPr="00AB3C05" w:rsidRDefault="000878B6" w:rsidP="000878B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AB3C05">
        <w:rPr>
          <w:sz w:val="28"/>
          <w:szCs w:val="28"/>
        </w:rPr>
        <w:t>Ответственность за нарушение положений настоящего Кодекса</w:t>
      </w:r>
    </w:p>
    <w:p w:rsidR="000878B6" w:rsidRPr="0025014E" w:rsidRDefault="000878B6" w:rsidP="000878B6">
      <w:pPr>
        <w:shd w:val="clear" w:color="auto" w:fill="FFFFFF"/>
        <w:ind w:firstLine="709"/>
        <w:jc w:val="both"/>
        <w:rPr>
          <w:sz w:val="28"/>
          <w:szCs w:val="28"/>
          <w:highlight w:val="yellow"/>
        </w:rPr>
      </w:pPr>
      <w:r w:rsidRPr="0025014E">
        <w:rPr>
          <w:sz w:val="28"/>
          <w:szCs w:val="28"/>
        </w:rPr>
        <w:t>5.1.</w:t>
      </w:r>
      <w:r>
        <w:rPr>
          <w:sz w:val="28"/>
          <w:szCs w:val="28"/>
        </w:rPr>
        <w:t> </w:t>
      </w:r>
      <w:r w:rsidRPr="0025014E">
        <w:rPr>
          <w:sz w:val="28"/>
          <w:szCs w:val="28"/>
        </w:rPr>
        <w:t>Нарушение Руководителем положений настоящего Кодекса подлежит моральному осуждению, а в случаях, предусмотренных федеральными законами, нарушение положений настоящего Кодекса влечет применение к Руководителю мер юридической ответственности.</w:t>
      </w:r>
    </w:p>
    <w:p w:rsidR="000878B6" w:rsidRPr="0025014E" w:rsidRDefault="000878B6" w:rsidP="000878B6">
      <w:pPr>
        <w:ind w:firstLine="709"/>
        <w:jc w:val="both"/>
        <w:rPr>
          <w:sz w:val="28"/>
          <w:szCs w:val="28"/>
        </w:rPr>
      </w:pPr>
      <w:r w:rsidRPr="0025014E">
        <w:rPr>
          <w:sz w:val="28"/>
          <w:szCs w:val="28"/>
        </w:rPr>
        <w:t>5.2.</w:t>
      </w:r>
      <w:r>
        <w:rPr>
          <w:sz w:val="28"/>
          <w:szCs w:val="28"/>
        </w:rPr>
        <w:t> </w:t>
      </w:r>
      <w:r w:rsidRPr="0025014E">
        <w:rPr>
          <w:sz w:val="28"/>
          <w:szCs w:val="28"/>
        </w:rPr>
        <w:t>Соблюдение Руководителем положений настоящего Кодекса учитыв</w:t>
      </w:r>
      <w:r w:rsidRPr="0025014E">
        <w:rPr>
          <w:sz w:val="28"/>
          <w:szCs w:val="28"/>
        </w:rPr>
        <w:t>а</w:t>
      </w:r>
      <w:r w:rsidRPr="0025014E">
        <w:rPr>
          <w:sz w:val="28"/>
          <w:szCs w:val="28"/>
        </w:rPr>
        <w:t>ется при формировании кадрового резерва для выдвижения на вышестоящие должности, а также при решении вопросов поощрения или наложении дисципл</w:t>
      </w:r>
      <w:r w:rsidRPr="0025014E">
        <w:rPr>
          <w:sz w:val="28"/>
          <w:szCs w:val="28"/>
        </w:rPr>
        <w:t>и</w:t>
      </w:r>
      <w:r w:rsidRPr="0025014E">
        <w:rPr>
          <w:sz w:val="28"/>
          <w:szCs w:val="28"/>
        </w:rPr>
        <w:t>нарных взысканий, в том числе за коррупционные правонарушения.</w:t>
      </w:r>
    </w:p>
    <w:p w:rsidR="000878B6" w:rsidRDefault="000878B6" w:rsidP="000878B6">
      <w:pPr>
        <w:rPr>
          <w:sz w:val="28"/>
        </w:rPr>
      </w:pPr>
    </w:p>
    <w:p w:rsidR="000878B6" w:rsidRDefault="000878B6" w:rsidP="000878B6">
      <w:pPr>
        <w:rPr>
          <w:sz w:val="28"/>
        </w:rPr>
      </w:pPr>
    </w:p>
    <w:p w:rsidR="000878B6" w:rsidRPr="003318C6" w:rsidRDefault="000878B6" w:rsidP="000878B6">
      <w:pPr>
        <w:jc w:val="center"/>
        <w:rPr>
          <w:sz w:val="28"/>
        </w:rPr>
      </w:pPr>
    </w:p>
    <w:p w:rsidR="00E7230B" w:rsidRPr="00E7230B" w:rsidRDefault="00E7230B" w:rsidP="00E7230B">
      <w:pPr>
        <w:tabs>
          <w:tab w:val="left" w:pos="930"/>
        </w:tabs>
        <w:rPr>
          <w:sz w:val="28"/>
          <w:szCs w:val="28"/>
        </w:rPr>
      </w:pPr>
    </w:p>
    <w:sectPr w:rsidR="00E7230B" w:rsidRPr="00E7230B" w:rsidSect="009F75D1">
      <w:footerReference w:type="even" r:id="rId7"/>
      <w:footerReference w:type="default" r:id="rId8"/>
      <w:pgSz w:w="11906" w:h="16838"/>
      <w:pgMar w:top="1134" w:right="567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419" w:rsidRDefault="00306419">
      <w:r>
        <w:separator/>
      </w:r>
    </w:p>
  </w:endnote>
  <w:endnote w:type="continuationSeparator" w:id="0">
    <w:p w:rsidR="00306419" w:rsidRDefault="003064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3FA" w:rsidRDefault="009F75D1">
    <w:pPr>
      <w:pStyle w:val="ad"/>
      <w:framePr w:wrap="around" w:vAnchor="text" w:hAnchor="margin" w:xAlign="center" w:y="1"/>
      <w:rPr>
        <w:rStyle w:val="aff0"/>
      </w:rPr>
    </w:pPr>
    <w:r>
      <w:rPr>
        <w:rStyle w:val="aff0"/>
      </w:rPr>
      <w:fldChar w:fldCharType="begin"/>
    </w:r>
    <w:r w:rsidR="00482F0B"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8953FA" w:rsidRDefault="008953FA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3FA" w:rsidRDefault="008953FA">
    <w:pPr>
      <w:pStyle w:val="ad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419" w:rsidRDefault="00306419">
      <w:r>
        <w:separator/>
      </w:r>
    </w:p>
  </w:footnote>
  <w:footnote w:type="continuationSeparator" w:id="0">
    <w:p w:rsidR="00306419" w:rsidRDefault="003064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17964"/>
    <w:multiLevelType w:val="hybridMultilevel"/>
    <w:tmpl w:val="90AEF596"/>
    <w:lvl w:ilvl="0" w:tplc="15A8348E">
      <w:start w:val="1"/>
      <w:numFmt w:val="bullet"/>
      <w:lvlText w:val=""/>
      <w:lvlJc w:val="left"/>
      <w:pPr>
        <w:ind w:left="2149" w:hanging="360"/>
      </w:pPr>
      <w:rPr>
        <w:rFonts w:ascii="Symbol" w:hAnsi="Symbol"/>
      </w:rPr>
    </w:lvl>
    <w:lvl w:ilvl="1" w:tplc="8FCC2348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/>
      </w:rPr>
    </w:lvl>
    <w:lvl w:ilvl="2" w:tplc="E32A3CC0">
      <w:start w:val="1"/>
      <w:numFmt w:val="bullet"/>
      <w:lvlText w:val=""/>
      <w:lvlJc w:val="left"/>
      <w:pPr>
        <w:ind w:left="3589" w:hanging="360"/>
      </w:pPr>
      <w:rPr>
        <w:rFonts w:ascii="Wingdings" w:hAnsi="Wingdings"/>
      </w:rPr>
    </w:lvl>
    <w:lvl w:ilvl="3" w:tplc="097E9836">
      <w:start w:val="1"/>
      <w:numFmt w:val="bullet"/>
      <w:lvlText w:val=""/>
      <w:lvlJc w:val="left"/>
      <w:pPr>
        <w:ind w:left="4309" w:hanging="360"/>
      </w:pPr>
      <w:rPr>
        <w:rFonts w:ascii="Symbol" w:hAnsi="Symbol"/>
      </w:rPr>
    </w:lvl>
    <w:lvl w:ilvl="4" w:tplc="CFC66C4A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/>
      </w:rPr>
    </w:lvl>
    <w:lvl w:ilvl="5" w:tplc="E44AAA78">
      <w:start w:val="1"/>
      <w:numFmt w:val="bullet"/>
      <w:lvlText w:val=""/>
      <w:lvlJc w:val="left"/>
      <w:pPr>
        <w:ind w:left="5749" w:hanging="360"/>
      </w:pPr>
      <w:rPr>
        <w:rFonts w:ascii="Wingdings" w:hAnsi="Wingdings"/>
      </w:rPr>
    </w:lvl>
    <w:lvl w:ilvl="6" w:tplc="320C678C">
      <w:start w:val="1"/>
      <w:numFmt w:val="bullet"/>
      <w:lvlText w:val=""/>
      <w:lvlJc w:val="left"/>
      <w:pPr>
        <w:ind w:left="6469" w:hanging="360"/>
      </w:pPr>
      <w:rPr>
        <w:rFonts w:ascii="Symbol" w:hAnsi="Symbol"/>
      </w:rPr>
    </w:lvl>
    <w:lvl w:ilvl="7" w:tplc="CB24A4E4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/>
      </w:rPr>
    </w:lvl>
    <w:lvl w:ilvl="8" w:tplc="39B4F77A">
      <w:start w:val="1"/>
      <w:numFmt w:val="bullet"/>
      <w:lvlText w:val=""/>
      <w:lvlJc w:val="left"/>
      <w:pPr>
        <w:ind w:left="7909" w:hanging="360"/>
      </w:pPr>
      <w:rPr>
        <w:rFonts w:ascii="Wingdings" w:hAnsi="Wingdings"/>
      </w:rPr>
    </w:lvl>
  </w:abstractNum>
  <w:abstractNum w:abstractNumId="1">
    <w:nsid w:val="0861154C"/>
    <w:multiLevelType w:val="hybridMultilevel"/>
    <w:tmpl w:val="63E60612"/>
    <w:lvl w:ilvl="0" w:tplc="1B5AA406">
      <w:start w:val="1"/>
      <w:numFmt w:val="decimal"/>
      <w:lvlText w:val="%1."/>
      <w:lvlJc w:val="left"/>
      <w:pPr>
        <w:ind w:left="644" w:hanging="360"/>
      </w:pPr>
    </w:lvl>
    <w:lvl w:ilvl="1" w:tplc="288CE222">
      <w:start w:val="1"/>
      <w:numFmt w:val="lowerLetter"/>
      <w:lvlText w:val="%2."/>
      <w:lvlJc w:val="left"/>
      <w:pPr>
        <w:ind w:left="1395" w:hanging="360"/>
      </w:pPr>
    </w:lvl>
    <w:lvl w:ilvl="2" w:tplc="E26628F0">
      <w:start w:val="1"/>
      <w:numFmt w:val="lowerRoman"/>
      <w:lvlText w:val="%3."/>
      <w:lvlJc w:val="right"/>
      <w:pPr>
        <w:ind w:left="2115" w:hanging="180"/>
      </w:pPr>
    </w:lvl>
    <w:lvl w:ilvl="3" w:tplc="FDA2C736">
      <w:start w:val="1"/>
      <w:numFmt w:val="decimal"/>
      <w:lvlText w:val="%4."/>
      <w:lvlJc w:val="left"/>
      <w:pPr>
        <w:ind w:left="2835" w:hanging="360"/>
      </w:pPr>
    </w:lvl>
    <w:lvl w:ilvl="4" w:tplc="1BC6CDC4">
      <w:start w:val="1"/>
      <w:numFmt w:val="lowerLetter"/>
      <w:lvlText w:val="%5."/>
      <w:lvlJc w:val="left"/>
      <w:pPr>
        <w:ind w:left="3555" w:hanging="360"/>
      </w:pPr>
    </w:lvl>
    <w:lvl w:ilvl="5" w:tplc="52F628D8">
      <w:start w:val="1"/>
      <w:numFmt w:val="lowerRoman"/>
      <w:lvlText w:val="%6."/>
      <w:lvlJc w:val="right"/>
      <w:pPr>
        <w:ind w:left="4275" w:hanging="180"/>
      </w:pPr>
    </w:lvl>
    <w:lvl w:ilvl="6" w:tplc="7284C066">
      <w:start w:val="1"/>
      <w:numFmt w:val="decimal"/>
      <w:lvlText w:val="%7."/>
      <w:lvlJc w:val="left"/>
      <w:pPr>
        <w:ind w:left="4995" w:hanging="360"/>
      </w:pPr>
    </w:lvl>
    <w:lvl w:ilvl="7" w:tplc="881C2030">
      <w:start w:val="1"/>
      <w:numFmt w:val="lowerLetter"/>
      <w:lvlText w:val="%8."/>
      <w:lvlJc w:val="left"/>
      <w:pPr>
        <w:ind w:left="5715" w:hanging="360"/>
      </w:pPr>
    </w:lvl>
    <w:lvl w:ilvl="8" w:tplc="187CA1E0">
      <w:start w:val="1"/>
      <w:numFmt w:val="lowerRoman"/>
      <w:lvlText w:val="%9."/>
      <w:lvlJc w:val="right"/>
      <w:pPr>
        <w:ind w:left="6435" w:hanging="180"/>
      </w:pPr>
    </w:lvl>
  </w:abstractNum>
  <w:abstractNum w:abstractNumId="2">
    <w:nsid w:val="0F9453EE"/>
    <w:multiLevelType w:val="hybridMultilevel"/>
    <w:tmpl w:val="3A40177A"/>
    <w:lvl w:ilvl="0" w:tplc="F364CE1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D1D8D7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522C5F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E22243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F26EB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86A108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61C446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45638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18887AD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101A5A7B"/>
    <w:multiLevelType w:val="hybridMultilevel"/>
    <w:tmpl w:val="DA8A9BBA"/>
    <w:lvl w:ilvl="0" w:tplc="A8D0A31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416A0B1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77846586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9E42850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10F4E56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2B08396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FE26BA0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F9387EC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A005DFC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">
    <w:nsid w:val="10C2058D"/>
    <w:multiLevelType w:val="hybridMultilevel"/>
    <w:tmpl w:val="5694F3CA"/>
    <w:lvl w:ilvl="0" w:tplc="502CFBE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0FC2E6E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D68D7EE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5CA6BCB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6B2EEB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08E495A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1E3E9830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D094441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ECCEB8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5">
    <w:nsid w:val="157C7A66"/>
    <w:multiLevelType w:val="hybridMultilevel"/>
    <w:tmpl w:val="C53AC7B6"/>
    <w:lvl w:ilvl="0" w:tplc="2D7EBA0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C17EB5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47D08ED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2F463D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B1027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310D24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8C61F4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8DCB5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D4CAE55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172F0AC7"/>
    <w:multiLevelType w:val="hybridMultilevel"/>
    <w:tmpl w:val="5EF454E6"/>
    <w:lvl w:ilvl="0" w:tplc="56A8D5C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B26AFAF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31C8255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8CAACA4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25E2D35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AB0434A0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6AD253E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0EBA5E2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B040FBC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7">
    <w:nsid w:val="187F6768"/>
    <w:multiLevelType w:val="hybridMultilevel"/>
    <w:tmpl w:val="A3E4028E"/>
    <w:lvl w:ilvl="0" w:tplc="4AF4DC2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C5B4FD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87E0219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78EDE5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9F41C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A42A7F3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7F2AD6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D4E4F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2B819A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1F4E3001"/>
    <w:multiLevelType w:val="hybridMultilevel"/>
    <w:tmpl w:val="933839B8"/>
    <w:lvl w:ilvl="0" w:tplc="B9EE527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E5B84F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4566BF9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D6AED2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DD618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5DFE432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2B0661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05EA4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1748A23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2BED4B7C"/>
    <w:multiLevelType w:val="hybridMultilevel"/>
    <w:tmpl w:val="4F888536"/>
    <w:lvl w:ilvl="0" w:tplc="F72E486C">
      <w:start w:val="505"/>
      <w:numFmt w:val="bullet"/>
      <w:lvlText w:val="-"/>
      <w:lvlJc w:val="left"/>
      <w:pPr>
        <w:tabs>
          <w:tab w:val="num" w:pos="900"/>
        </w:tabs>
        <w:ind w:left="900" w:hanging="360"/>
      </w:pPr>
    </w:lvl>
    <w:lvl w:ilvl="1" w:tplc="EA82464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E3EB0B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CB83A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D90DFB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6864BA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7A8277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D72D8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10E44E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32024170"/>
    <w:multiLevelType w:val="hybridMultilevel"/>
    <w:tmpl w:val="7348ECDA"/>
    <w:lvl w:ilvl="0" w:tplc="EF400288">
      <w:start w:val="100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6B82D8D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5D0993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F141B4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59EDBA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89A5F3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E402F1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F80BF4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A3C7B7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32D71E74"/>
    <w:multiLevelType w:val="hybridMultilevel"/>
    <w:tmpl w:val="EAA09510"/>
    <w:lvl w:ilvl="0" w:tplc="2FC4FBC4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2E08495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062C166E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986C19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138ADC4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5DB2FD6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E0F4AAB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BF0E34C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294B8A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2">
    <w:nsid w:val="35B46C7B"/>
    <w:multiLevelType w:val="hybridMultilevel"/>
    <w:tmpl w:val="E5D24B8E"/>
    <w:lvl w:ilvl="0" w:tplc="DCD0994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1E467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58BA43C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F59C09D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73420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CC2CC6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23CEAB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668F63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631200C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3692460A"/>
    <w:multiLevelType w:val="hybridMultilevel"/>
    <w:tmpl w:val="87B6D606"/>
    <w:lvl w:ilvl="0" w:tplc="40EC2F0E">
      <w:numFmt w:val="bullet"/>
      <w:lvlText w:val="*"/>
      <w:lvlJc w:val="left"/>
    </w:lvl>
    <w:lvl w:ilvl="1" w:tplc="B37E96B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BC6339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BCF44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AE44C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7DA5B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2B2A5F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47CF60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1A6D2A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>
    <w:nsid w:val="3A42380A"/>
    <w:multiLevelType w:val="hybridMultilevel"/>
    <w:tmpl w:val="374E2E7C"/>
    <w:lvl w:ilvl="0" w:tplc="CF104938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502C429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B97E9F4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230246CE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9ADC557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A288B2DE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7B9C911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5C66371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554CDE7E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5">
    <w:nsid w:val="3C1C4923"/>
    <w:multiLevelType w:val="hybridMultilevel"/>
    <w:tmpl w:val="0B786E24"/>
    <w:lvl w:ilvl="0" w:tplc="F6EC47D4">
      <w:start w:val="1"/>
      <w:numFmt w:val="bullet"/>
      <w:lvlText w:val=""/>
      <w:lvlJc w:val="left"/>
      <w:pPr>
        <w:ind w:left="1260" w:hanging="360"/>
      </w:pPr>
      <w:rPr>
        <w:rFonts w:ascii="Symbol" w:hAnsi="Symbol"/>
      </w:rPr>
    </w:lvl>
    <w:lvl w:ilvl="1" w:tplc="E60E45D8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/>
      </w:rPr>
    </w:lvl>
    <w:lvl w:ilvl="2" w:tplc="C37612DE">
      <w:start w:val="1"/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 w:tplc="2B1AEACE">
      <w:start w:val="1"/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 w:tplc="A61AA678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/>
      </w:rPr>
    </w:lvl>
    <w:lvl w:ilvl="5" w:tplc="E97010EC">
      <w:start w:val="1"/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 w:tplc="ABA8C0F4">
      <w:start w:val="1"/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 w:tplc="C9D6D31A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/>
      </w:rPr>
    </w:lvl>
    <w:lvl w:ilvl="8" w:tplc="220C7814">
      <w:start w:val="1"/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16">
    <w:nsid w:val="3F7114FC"/>
    <w:multiLevelType w:val="hybridMultilevel"/>
    <w:tmpl w:val="75D0113A"/>
    <w:lvl w:ilvl="0" w:tplc="5332029E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EA16D4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BEF8ADC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F924F5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A9296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C5FA9C4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46010B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BAEEB5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B71898E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nsid w:val="4C9E0781"/>
    <w:multiLevelType w:val="hybridMultilevel"/>
    <w:tmpl w:val="03983878"/>
    <w:lvl w:ilvl="0" w:tplc="ADD0B6F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AB9E6EE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22C528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F4267B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F40D1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278460D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6E0F97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4DA78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E52498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>
    <w:nsid w:val="4DB25F01"/>
    <w:multiLevelType w:val="hybridMultilevel"/>
    <w:tmpl w:val="E31079BA"/>
    <w:lvl w:ilvl="0" w:tplc="6EB6C998">
      <w:start w:val="1"/>
      <w:numFmt w:val="bullet"/>
      <w:lvlText w:val=""/>
      <w:lvlJc w:val="left"/>
      <w:pPr>
        <w:ind w:left="1430" w:hanging="360"/>
      </w:pPr>
      <w:rPr>
        <w:rFonts w:ascii="Symbol" w:hAnsi="Symbol"/>
      </w:rPr>
    </w:lvl>
    <w:lvl w:ilvl="1" w:tplc="644E60F2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/>
      </w:rPr>
    </w:lvl>
    <w:lvl w:ilvl="2" w:tplc="AB9606FA">
      <w:start w:val="1"/>
      <w:numFmt w:val="bullet"/>
      <w:lvlText w:val=""/>
      <w:lvlJc w:val="left"/>
      <w:pPr>
        <w:ind w:left="2870" w:hanging="360"/>
      </w:pPr>
      <w:rPr>
        <w:rFonts w:ascii="Wingdings" w:hAnsi="Wingdings"/>
      </w:rPr>
    </w:lvl>
    <w:lvl w:ilvl="3" w:tplc="1472D1B8">
      <w:start w:val="1"/>
      <w:numFmt w:val="bullet"/>
      <w:lvlText w:val=""/>
      <w:lvlJc w:val="left"/>
      <w:pPr>
        <w:ind w:left="3590" w:hanging="360"/>
      </w:pPr>
      <w:rPr>
        <w:rFonts w:ascii="Symbol" w:hAnsi="Symbol"/>
      </w:rPr>
    </w:lvl>
    <w:lvl w:ilvl="4" w:tplc="F8AEF33C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/>
      </w:rPr>
    </w:lvl>
    <w:lvl w:ilvl="5" w:tplc="0AFCDD5C">
      <w:start w:val="1"/>
      <w:numFmt w:val="bullet"/>
      <w:lvlText w:val=""/>
      <w:lvlJc w:val="left"/>
      <w:pPr>
        <w:ind w:left="5030" w:hanging="360"/>
      </w:pPr>
      <w:rPr>
        <w:rFonts w:ascii="Wingdings" w:hAnsi="Wingdings"/>
      </w:rPr>
    </w:lvl>
    <w:lvl w:ilvl="6" w:tplc="9D28A624">
      <w:start w:val="1"/>
      <w:numFmt w:val="bullet"/>
      <w:lvlText w:val=""/>
      <w:lvlJc w:val="left"/>
      <w:pPr>
        <w:ind w:left="5750" w:hanging="360"/>
      </w:pPr>
      <w:rPr>
        <w:rFonts w:ascii="Symbol" w:hAnsi="Symbol"/>
      </w:rPr>
    </w:lvl>
    <w:lvl w:ilvl="7" w:tplc="43B84174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/>
      </w:rPr>
    </w:lvl>
    <w:lvl w:ilvl="8" w:tplc="55CCC306">
      <w:start w:val="1"/>
      <w:numFmt w:val="bullet"/>
      <w:lvlText w:val=""/>
      <w:lvlJc w:val="left"/>
      <w:pPr>
        <w:ind w:left="7190" w:hanging="360"/>
      </w:pPr>
      <w:rPr>
        <w:rFonts w:ascii="Wingdings" w:hAnsi="Wingdings"/>
      </w:rPr>
    </w:lvl>
  </w:abstractNum>
  <w:abstractNum w:abstractNumId="19">
    <w:nsid w:val="57854E20"/>
    <w:multiLevelType w:val="hybridMultilevel"/>
    <w:tmpl w:val="B04CC23C"/>
    <w:lvl w:ilvl="0" w:tplc="10F4D4C2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95508FA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6CD6EE6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0344B324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F9AA86A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2ED4DC2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1745C08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2E76AF9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ED7E88F2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0">
    <w:nsid w:val="5E68736E"/>
    <w:multiLevelType w:val="hybridMultilevel"/>
    <w:tmpl w:val="489620A2"/>
    <w:lvl w:ilvl="0" w:tplc="6A72F152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6F7430F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7DC09A9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CC405EB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2F6EEE1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A784F3C6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86D4D5E2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E306EE8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6A12C3F6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1">
    <w:nsid w:val="74814F6F"/>
    <w:multiLevelType w:val="hybridMultilevel"/>
    <w:tmpl w:val="27544700"/>
    <w:lvl w:ilvl="0" w:tplc="35AEC148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DF68E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44C49EA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00A8B9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BD70E9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EB56D9B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660B37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E55A31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E36B1A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>
    <w:nsid w:val="7FC4685E"/>
    <w:multiLevelType w:val="hybridMultilevel"/>
    <w:tmpl w:val="66205A3A"/>
    <w:lvl w:ilvl="0" w:tplc="D41AAB3A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55CCFF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C5C6B0E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4F86F3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5590E2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DD899D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C5A120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9D8469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7F8A3C2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11"/>
  </w:num>
  <w:num w:numId="5">
    <w:abstractNumId w:val="0"/>
  </w:num>
  <w:num w:numId="6">
    <w:abstractNumId w:val="2"/>
  </w:num>
  <w:num w:numId="7">
    <w:abstractNumId w:val="21"/>
  </w:num>
  <w:num w:numId="8">
    <w:abstractNumId w:val="14"/>
  </w:num>
  <w:num w:numId="9">
    <w:abstractNumId w:val="15"/>
  </w:num>
  <w:num w:numId="10">
    <w:abstractNumId w:val="6"/>
  </w:num>
  <w:num w:numId="11">
    <w:abstractNumId w:val="3"/>
  </w:num>
  <w:num w:numId="12">
    <w:abstractNumId w:val="19"/>
  </w:num>
  <w:num w:numId="13">
    <w:abstractNumId w:val="4"/>
  </w:num>
  <w:num w:numId="14">
    <w:abstractNumId w:val="20"/>
  </w:num>
  <w:num w:numId="15">
    <w:abstractNumId w:val="17"/>
  </w:num>
  <w:num w:numId="16">
    <w:abstractNumId w:val="8"/>
  </w:num>
  <w:num w:numId="17">
    <w:abstractNumId w:val="5"/>
  </w:num>
  <w:num w:numId="18">
    <w:abstractNumId w:val="7"/>
  </w:num>
  <w:num w:numId="19">
    <w:abstractNumId w:val="22"/>
  </w:num>
  <w:num w:numId="20">
    <w:abstractNumId w:val="13"/>
    <w:lvlOverride w:ilvl="0">
      <w:lvl w:ilvl="0" w:tplc="40EC2F0E">
        <w:start w:val="65535"/>
        <w:numFmt w:val="bullet"/>
        <w:lvlText w:val="-"/>
        <w:legacy w:legacy="1" w:legacySpace="0" w:legacyIndent="0"/>
        <w:lvlJc w:val="left"/>
        <w:rPr>
          <w:rFonts w:ascii="Times New Roman" w:hAnsi="Times New Roman" w:cs="Times New Roman"/>
        </w:rPr>
      </w:lvl>
    </w:lvlOverride>
  </w:num>
  <w:num w:numId="21">
    <w:abstractNumId w:val="13"/>
    <w:lvlOverride w:ilvl="0">
      <w:lvl w:ilvl="0" w:tplc="40EC2F0E">
        <w:start w:val="65535"/>
        <w:numFmt w:val="bullet"/>
        <w:lvlText w:val="-"/>
        <w:legacy w:legacy="1" w:legacySpace="0" w:legacyIndent="0"/>
        <w:lvlJc w:val="left"/>
        <w:rPr>
          <w:rFonts w:ascii="Times New Roman" w:hAnsi="Times New Roman" w:cs="Times New Roman"/>
        </w:rPr>
      </w:lvl>
    </w:lvlOverride>
  </w:num>
  <w:num w:numId="22">
    <w:abstractNumId w:val="16"/>
  </w:num>
  <w:num w:numId="23">
    <w:abstractNumId w:val="18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53FA"/>
    <w:rsid w:val="00073175"/>
    <w:rsid w:val="000878B6"/>
    <w:rsid w:val="000C0BDE"/>
    <w:rsid w:val="000F18B7"/>
    <w:rsid w:val="002847C7"/>
    <w:rsid w:val="00306419"/>
    <w:rsid w:val="003B02CA"/>
    <w:rsid w:val="0040700E"/>
    <w:rsid w:val="00482F0B"/>
    <w:rsid w:val="00767101"/>
    <w:rsid w:val="00836479"/>
    <w:rsid w:val="008953FA"/>
    <w:rsid w:val="00991365"/>
    <w:rsid w:val="009F75D1"/>
    <w:rsid w:val="00BB4BD7"/>
    <w:rsid w:val="00C70308"/>
    <w:rsid w:val="00C7796C"/>
    <w:rsid w:val="00CC3466"/>
    <w:rsid w:val="00D645DB"/>
    <w:rsid w:val="00E20879"/>
    <w:rsid w:val="00E7230B"/>
    <w:rsid w:val="00E82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5D1"/>
    <w:rPr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9F75D1"/>
    <w:pPr>
      <w:keepNext/>
      <w:jc w:val="center"/>
      <w:outlineLvl w:val="0"/>
    </w:pPr>
    <w:rPr>
      <w:rFonts w:ascii="Arial" w:eastAsia="Arial" w:hAnsi="Arial"/>
      <w:sz w:val="40"/>
      <w:szCs w:val="40"/>
      <w:lang/>
    </w:rPr>
  </w:style>
  <w:style w:type="paragraph" w:styleId="2">
    <w:name w:val="heading 2"/>
    <w:basedOn w:val="a"/>
    <w:next w:val="a"/>
    <w:link w:val="20"/>
    <w:uiPriority w:val="9"/>
    <w:qFormat/>
    <w:rsid w:val="009F75D1"/>
    <w:pPr>
      <w:keepNext/>
      <w:spacing w:before="240" w:after="60"/>
      <w:outlineLvl w:val="1"/>
    </w:pPr>
    <w:rPr>
      <w:rFonts w:ascii="Arial" w:eastAsia="Arial" w:hAnsi="Arial"/>
      <w:sz w:val="34"/>
      <w:szCs w:val="20"/>
      <w:lang/>
    </w:rPr>
  </w:style>
  <w:style w:type="paragraph" w:styleId="3">
    <w:name w:val="heading 3"/>
    <w:basedOn w:val="a"/>
    <w:next w:val="a"/>
    <w:link w:val="30"/>
    <w:uiPriority w:val="9"/>
    <w:qFormat/>
    <w:rsid w:val="009F75D1"/>
    <w:pPr>
      <w:keepNext/>
      <w:spacing w:before="240" w:after="60"/>
      <w:outlineLvl w:val="2"/>
    </w:pPr>
    <w:rPr>
      <w:rFonts w:ascii="Arial" w:eastAsia="Arial" w:hAnsi="Arial"/>
      <w:sz w:val="30"/>
      <w:szCs w:val="30"/>
      <w:lang/>
    </w:rPr>
  </w:style>
  <w:style w:type="paragraph" w:styleId="4">
    <w:name w:val="heading 4"/>
    <w:basedOn w:val="a"/>
    <w:next w:val="a"/>
    <w:link w:val="40"/>
    <w:uiPriority w:val="9"/>
    <w:qFormat/>
    <w:rsid w:val="009F75D1"/>
    <w:pPr>
      <w:keepNext/>
      <w:jc w:val="center"/>
      <w:outlineLvl w:val="3"/>
    </w:pPr>
    <w:rPr>
      <w:rFonts w:ascii="Arial" w:eastAsia="Arial" w:hAnsi="Arial"/>
      <w:b/>
      <w:bCs/>
      <w:sz w:val="26"/>
      <w:szCs w:val="26"/>
      <w:lang/>
    </w:rPr>
  </w:style>
  <w:style w:type="paragraph" w:styleId="5">
    <w:name w:val="heading 5"/>
    <w:basedOn w:val="a"/>
    <w:next w:val="a"/>
    <w:link w:val="50"/>
    <w:uiPriority w:val="9"/>
    <w:qFormat/>
    <w:rsid w:val="009F75D1"/>
    <w:pPr>
      <w:keepNext/>
      <w:ind w:firstLine="709"/>
      <w:jc w:val="both"/>
      <w:outlineLvl w:val="4"/>
    </w:pPr>
    <w:rPr>
      <w:rFonts w:ascii="Arial" w:eastAsia="Arial" w:hAnsi="Arial"/>
      <w:b/>
      <w:bCs/>
      <w:lang/>
    </w:rPr>
  </w:style>
  <w:style w:type="paragraph" w:styleId="6">
    <w:name w:val="heading 6"/>
    <w:basedOn w:val="a"/>
    <w:next w:val="a"/>
    <w:link w:val="60"/>
    <w:uiPriority w:val="9"/>
    <w:qFormat/>
    <w:rsid w:val="009F75D1"/>
    <w:pPr>
      <w:spacing w:before="240" w:after="60"/>
      <w:outlineLvl w:val="5"/>
    </w:pPr>
    <w:rPr>
      <w:rFonts w:ascii="Arial" w:eastAsia="Arial" w:hAnsi="Arial"/>
      <w:b/>
      <w:bCs/>
      <w:sz w:val="22"/>
      <w:szCs w:val="22"/>
      <w:lang/>
    </w:rPr>
  </w:style>
  <w:style w:type="paragraph" w:styleId="7">
    <w:name w:val="heading 7"/>
    <w:basedOn w:val="a"/>
    <w:next w:val="a"/>
    <w:link w:val="70"/>
    <w:uiPriority w:val="9"/>
    <w:qFormat/>
    <w:rsid w:val="009F75D1"/>
    <w:pPr>
      <w:spacing w:before="240" w:after="6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paragraph" w:styleId="8">
    <w:name w:val="heading 8"/>
    <w:basedOn w:val="a"/>
    <w:next w:val="a"/>
    <w:link w:val="80"/>
    <w:uiPriority w:val="9"/>
    <w:qFormat/>
    <w:rsid w:val="009F75D1"/>
    <w:pPr>
      <w:keepNext/>
      <w:ind w:left="-567" w:right="-853" w:firstLine="567"/>
      <w:jc w:val="both"/>
      <w:outlineLvl w:val="7"/>
    </w:pPr>
    <w:rPr>
      <w:rFonts w:ascii="Arial" w:eastAsia="Arial" w:hAnsi="Arial"/>
      <w:i/>
      <w:iCs/>
      <w:sz w:val="22"/>
      <w:szCs w:val="22"/>
      <w:lang/>
    </w:rPr>
  </w:style>
  <w:style w:type="paragraph" w:styleId="9">
    <w:name w:val="heading 9"/>
    <w:basedOn w:val="a"/>
    <w:next w:val="a"/>
    <w:link w:val="90"/>
    <w:uiPriority w:val="9"/>
    <w:qFormat/>
    <w:rsid w:val="009F75D1"/>
    <w:pPr>
      <w:keepNext/>
      <w:jc w:val="both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sid w:val="009F75D1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9F75D1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9F75D1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9F75D1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9F75D1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9F75D1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9F75D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9F75D1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9F75D1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9F75D1"/>
    <w:pPr>
      <w:ind w:left="720"/>
      <w:contextualSpacing/>
    </w:pPr>
  </w:style>
  <w:style w:type="paragraph" w:styleId="a4">
    <w:name w:val="No Spacing"/>
    <w:uiPriority w:val="1"/>
    <w:qFormat/>
    <w:rsid w:val="009F75D1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9F75D1"/>
    <w:pPr>
      <w:spacing w:before="300" w:after="200"/>
      <w:contextualSpacing/>
    </w:pPr>
    <w:rPr>
      <w:sz w:val="48"/>
      <w:szCs w:val="48"/>
      <w:lang/>
    </w:rPr>
  </w:style>
  <w:style w:type="character" w:customStyle="1" w:styleId="a6">
    <w:name w:val="Название Знак"/>
    <w:link w:val="a5"/>
    <w:uiPriority w:val="10"/>
    <w:rsid w:val="009F75D1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9F75D1"/>
    <w:pPr>
      <w:spacing w:before="200" w:after="200"/>
    </w:pPr>
    <w:rPr>
      <w:lang/>
    </w:rPr>
  </w:style>
  <w:style w:type="character" w:customStyle="1" w:styleId="a8">
    <w:name w:val="Подзаголовок Знак"/>
    <w:link w:val="a7"/>
    <w:uiPriority w:val="11"/>
    <w:rsid w:val="009F75D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F75D1"/>
    <w:pPr>
      <w:ind w:left="720" w:right="720"/>
    </w:pPr>
    <w:rPr>
      <w:i/>
      <w:sz w:val="20"/>
      <w:szCs w:val="20"/>
      <w:lang/>
    </w:rPr>
  </w:style>
  <w:style w:type="character" w:customStyle="1" w:styleId="22">
    <w:name w:val="Цитата 2 Знак"/>
    <w:link w:val="21"/>
    <w:uiPriority w:val="29"/>
    <w:rsid w:val="009F75D1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9F75D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  <w:lang/>
    </w:rPr>
  </w:style>
  <w:style w:type="character" w:customStyle="1" w:styleId="aa">
    <w:name w:val="Выделенная цитата Знак"/>
    <w:link w:val="a9"/>
    <w:uiPriority w:val="30"/>
    <w:rsid w:val="009F75D1"/>
    <w:rPr>
      <w:i/>
    </w:rPr>
  </w:style>
  <w:style w:type="paragraph" w:styleId="ab">
    <w:name w:val="header"/>
    <w:basedOn w:val="a"/>
    <w:link w:val="ac"/>
    <w:rsid w:val="009F75D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uiPriority w:val="99"/>
    <w:rsid w:val="009F75D1"/>
  </w:style>
  <w:style w:type="paragraph" w:styleId="ad">
    <w:name w:val="footer"/>
    <w:basedOn w:val="a"/>
    <w:link w:val="ae"/>
    <w:uiPriority w:val="99"/>
    <w:rsid w:val="009F75D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FooterChar">
    <w:name w:val="Footer Char"/>
    <w:uiPriority w:val="99"/>
    <w:rsid w:val="009F75D1"/>
  </w:style>
  <w:style w:type="paragraph" w:styleId="af">
    <w:name w:val="caption"/>
    <w:basedOn w:val="a"/>
    <w:next w:val="a"/>
    <w:uiPriority w:val="35"/>
    <w:semiHidden/>
    <w:unhideWhenUsed/>
    <w:qFormat/>
    <w:rsid w:val="009F75D1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9F75D1"/>
  </w:style>
  <w:style w:type="table" w:styleId="af0">
    <w:name w:val="Table Grid"/>
    <w:basedOn w:val="a1"/>
    <w:uiPriority w:val="39"/>
    <w:rsid w:val="009F75D1"/>
    <w:rPr>
      <w:rFonts w:ascii="Calibri" w:eastAsia="Calibri" w:hAnsi="Calibr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9F75D1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9F75D1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9F75D1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9F75D1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9F75D1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9F75D1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9F75D1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9F75D1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9F75D1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9F75D1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9F75D1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9F75D1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9F75D1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9F75D1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9F75D1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9F75D1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9F75D1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9F75D1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9F75D1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9F75D1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9F75D1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9F75D1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9F75D1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9F75D1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9F75D1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9F75D1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9F75D1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9F75D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rsid w:val="009F75D1"/>
    <w:rPr>
      <w:color w:val="666699"/>
      <w:u w:val="single"/>
    </w:rPr>
  </w:style>
  <w:style w:type="paragraph" w:styleId="af2">
    <w:name w:val="footnote text"/>
    <w:basedOn w:val="a"/>
    <w:link w:val="af3"/>
    <w:uiPriority w:val="99"/>
    <w:semiHidden/>
    <w:rsid w:val="009F75D1"/>
    <w:rPr>
      <w:sz w:val="18"/>
      <w:szCs w:val="20"/>
      <w:lang/>
    </w:rPr>
  </w:style>
  <w:style w:type="character" w:customStyle="1" w:styleId="af3">
    <w:name w:val="Текст сноски Знак"/>
    <w:link w:val="af2"/>
    <w:uiPriority w:val="99"/>
    <w:rsid w:val="009F75D1"/>
    <w:rPr>
      <w:sz w:val="18"/>
    </w:rPr>
  </w:style>
  <w:style w:type="character" w:styleId="af4">
    <w:name w:val="footnote reference"/>
    <w:uiPriority w:val="99"/>
    <w:unhideWhenUsed/>
    <w:rsid w:val="009F75D1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9F75D1"/>
    <w:rPr>
      <w:sz w:val="20"/>
      <w:szCs w:val="20"/>
      <w:lang/>
    </w:rPr>
  </w:style>
  <w:style w:type="character" w:customStyle="1" w:styleId="af6">
    <w:name w:val="Текст концевой сноски Знак"/>
    <w:link w:val="af5"/>
    <w:uiPriority w:val="99"/>
    <w:rsid w:val="009F75D1"/>
    <w:rPr>
      <w:sz w:val="20"/>
    </w:rPr>
  </w:style>
  <w:style w:type="character" w:styleId="af7">
    <w:name w:val="endnote reference"/>
    <w:uiPriority w:val="99"/>
    <w:semiHidden/>
    <w:unhideWhenUsed/>
    <w:rsid w:val="009F75D1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9F75D1"/>
    <w:pPr>
      <w:spacing w:after="57"/>
    </w:pPr>
  </w:style>
  <w:style w:type="paragraph" w:styleId="23">
    <w:name w:val="toc 2"/>
    <w:basedOn w:val="a"/>
    <w:next w:val="a"/>
    <w:uiPriority w:val="39"/>
    <w:unhideWhenUsed/>
    <w:rsid w:val="009F75D1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9F75D1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9F75D1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9F75D1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9F75D1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9F75D1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9F75D1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9F75D1"/>
    <w:pPr>
      <w:spacing w:after="57"/>
      <w:ind w:left="2268"/>
    </w:pPr>
  </w:style>
  <w:style w:type="paragraph" w:styleId="af8">
    <w:name w:val="TOC Heading"/>
    <w:uiPriority w:val="39"/>
    <w:unhideWhenUsed/>
    <w:rsid w:val="009F75D1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9F75D1"/>
  </w:style>
  <w:style w:type="paragraph" w:styleId="afa">
    <w:name w:val="Body Text"/>
    <w:basedOn w:val="a"/>
    <w:link w:val="afb"/>
    <w:rsid w:val="009F75D1"/>
    <w:pPr>
      <w:jc w:val="both"/>
    </w:pPr>
    <w:rPr>
      <w:sz w:val="20"/>
      <w:szCs w:val="20"/>
    </w:rPr>
  </w:style>
  <w:style w:type="paragraph" w:styleId="24">
    <w:name w:val="Body Text 2"/>
    <w:basedOn w:val="a"/>
    <w:rsid w:val="009F75D1"/>
    <w:pPr>
      <w:jc w:val="both"/>
    </w:pPr>
    <w:rPr>
      <w:szCs w:val="20"/>
    </w:rPr>
  </w:style>
  <w:style w:type="paragraph" w:styleId="afc">
    <w:name w:val="Body Text Indent"/>
    <w:basedOn w:val="a"/>
    <w:rsid w:val="009F75D1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9F75D1"/>
    <w:rPr>
      <w:rFonts w:ascii="Courier New" w:hAnsi="Courier New"/>
    </w:rPr>
  </w:style>
  <w:style w:type="paragraph" w:styleId="32">
    <w:name w:val="Body Text 3"/>
    <w:basedOn w:val="a"/>
    <w:rsid w:val="009F75D1"/>
    <w:pPr>
      <w:jc w:val="both"/>
    </w:pPr>
    <w:rPr>
      <w:sz w:val="28"/>
      <w:szCs w:val="20"/>
    </w:rPr>
  </w:style>
  <w:style w:type="paragraph" w:styleId="33">
    <w:name w:val="Body Text Indent 3"/>
    <w:basedOn w:val="a"/>
    <w:rsid w:val="009F75D1"/>
    <w:pPr>
      <w:shd w:val="clear" w:color="auto" w:fill="FFFF00"/>
      <w:ind w:firstLine="709"/>
      <w:jc w:val="both"/>
    </w:pPr>
    <w:rPr>
      <w:sz w:val="28"/>
      <w:szCs w:val="20"/>
    </w:rPr>
  </w:style>
  <w:style w:type="paragraph" w:styleId="25">
    <w:name w:val="Body Text Indent 2"/>
    <w:basedOn w:val="a"/>
    <w:rsid w:val="009F75D1"/>
    <w:pPr>
      <w:ind w:firstLine="540"/>
      <w:jc w:val="both"/>
    </w:pPr>
    <w:rPr>
      <w:sz w:val="28"/>
      <w:szCs w:val="20"/>
    </w:rPr>
  </w:style>
  <w:style w:type="paragraph" w:styleId="afd">
    <w:name w:val="annotation text"/>
    <w:basedOn w:val="a"/>
    <w:semiHidden/>
    <w:rsid w:val="009F75D1"/>
    <w:rPr>
      <w:sz w:val="20"/>
      <w:szCs w:val="20"/>
    </w:rPr>
  </w:style>
  <w:style w:type="paragraph" w:customStyle="1" w:styleId="afe">
    <w:name w:val="ЗАГОЛОВОК КОНКРЕТНЫЙ"/>
    <w:basedOn w:val="1"/>
    <w:rsid w:val="009F75D1"/>
    <w:rPr>
      <w:b/>
      <w:sz w:val="28"/>
    </w:rPr>
  </w:style>
  <w:style w:type="character" w:customStyle="1" w:styleId="12">
    <w:name w:val="Заголовок 1 Знак"/>
    <w:rsid w:val="009F75D1"/>
    <w:rPr>
      <w:sz w:val="24"/>
      <w:lang w:val="ru-RU" w:eastAsia="ru-RU" w:bidi="ar-SA"/>
    </w:rPr>
  </w:style>
  <w:style w:type="character" w:customStyle="1" w:styleId="aff">
    <w:name w:val="ЗАГОЛОВОК КОНКРЕТНЫЙ Знак"/>
    <w:rsid w:val="009F75D1"/>
    <w:rPr>
      <w:b/>
      <w:sz w:val="28"/>
      <w:lang w:val="ru-RU" w:eastAsia="ru-RU" w:bidi="ar-SA"/>
    </w:rPr>
  </w:style>
  <w:style w:type="character" w:styleId="aff0">
    <w:name w:val="page number"/>
    <w:basedOn w:val="a0"/>
    <w:rsid w:val="009F75D1"/>
  </w:style>
  <w:style w:type="paragraph" w:customStyle="1" w:styleId="ConsPlusNormal">
    <w:name w:val="ConsPlusNormal"/>
    <w:uiPriority w:val="99"/>
    <w:rsid w:val="009F75D1"/>
    <w:pPr>
      <w:widowControl w:val="0"/>
      <w:ind w:firstLine="720"/>
    </w:pPr>
    <w:rPr>
      <w:rFonts w:ascii="Arial" w:hAnsi="Arial"/>
    </w:rPr>
  </w:style>
  <w:style w:type="paragraph" w:styleId="aff1">
    <w:name w:val="Plain Text"/>
    <w:basedOn w:val="a"/>
    <w:link w:val="aff2"/>
    <w:rsid w:val="009F75D1"/>
    <w:rPr>
      <w:rFonts w:ascii="Courier New" w:hAnsi="Courier New"/>
      <w:sz w:val="20"/>
      <w:szCs w:val="20"/>
      <w:lang/>
    </w:rPr>
  </w:style>
  <w:style w:type="paragraph" w:styleId="aff3">
    <w:name w:val="Block Text"/>
    <w:basedOn w:val="a"/>
    <w:rsid w:val="009F75D1"/>
    <w:pPr>
      <w:ind w:left="-851" w:right="-902" w:firstLine="709"/>
      <w:jc w:val="both"/>
    </w:pPr>
    <w:rPr>
      <w:sz w:val="28"/>
      <w:szCs w:val="20"/>
    </w:rPr>
  </w:style>
  <w:style w:type="paragraph" w:customStyle="1" w:styleId="ConsPlusTitle">
    <w:name w:val="ConsPlusTitle"/>
    <w:rsid w:val="009F75D1"/>
    <w:pPr>
      <w:widowControl w:val="0"/>
    </w:pPr>
    <w:rPr>
      <w:rFonts w:ascii="Arial" w:hAnsi="Arial"/>
      <w:b/>
    </w:rPr>
  </w:style>
  <w:style w:type="paragraph" w:customStyle="1" w:styleId="ConsPlusDocList">
    <w:name w:val="ConsPlusDocList"/>
    <w:rsid w:val="009F75D1"/>
    <w:pPr>
      <w:widowControl w:val="0"/>
    </w:pPr>
    <w:rPr>
      <w:rFonts w:ascii="Courier New" w:hAnsi="Courier New"/>
    </w:rPr>
  </w:style>
  <w:style w:type="paragraph" w:customStyle="1" w:styleId="ttl">
    <w:name w:val="ttl"/>
    <w:basedOn w:val="a"/>
    <w:rsid w:val="009F75D1"/>
    <w:pPr>
      <w:ind w:firstLine="390"/>
      <w:jc w:val="both"/>
    </w:pPr>
    <w:rPr>
      <w:rFonts w:ascii="Arial Unicode MS" w:eastAsia="Arial Unicode MS" w:hAnsi="Arial Unicode MS" w:cs="Arial Unicode MS"/>
      <w:color w:val="000000"/>
    </w:rPr>
  </w:style>
  <w:style w:type="paragraph" w:customStyle="1" w:styleId="mmp">
    <w:name w:val="mm_p"/>
    <w:basedOn w:val="a"/>
    <w:rsid w:val="009F75D1"/>
    <w:pPr>
      <w:ind w:firstLine="390"/>
      <w:jc w:val="both"/>
    </w:pPr>
    <w:rPr>
      <w:rFonts w:ascii="Arial Unicode MS" w:eastAsia="Arial Unicode MS" w:hAnsi="Arial Unicode MS" w:cs="Arial Unicode MS"/>
      <w:color w:val="000000"/>
    </w:rPr>
  </w:style>
  <w:style w:type="paragraph" w:customStyle="1" w:styleId="p">
    <w:name w:val="p"/>
    <w:basedOn w:val="a"/>
    <w:rsid w:val="009F75D1"/>
    <w:pPr>
      <w:ind w:firstLine="390"/>
      <w:jc w:val="both"/>
    </w:pPr>
    <w:rPr>
      <w:rFonts w:ascii="Arial Unicode MS" w:eastAsia="Arial Unicode MS" w:hAnsi="Arial Unicode MS" w:cs="Arial Unicode MS"/>
      <w:color w:val="000000"/>
    </w:rPr>
  </w:style>
  <w:style w:type="paragraph" w:customStyle="1" w:styleId="divthick">
    <w:name w:val="divthick"/>
    <w:basedOn w:val="a"/>
    <w:rsid w:val="009F75D1"/>
    <w:pPr>
      <w:shd w:val="clear" w:color="auto" w:fill="EEEEEE"/>
      <w:ind w:firstLine="390"/>
      <w:jc w:val="both"/>
    </w:pPr>
    <w:rPr>
      <w:rFonts w:ascii="Arial Unicode MS" w:eastAsia="Arial Unicode MS" w:hAnsi="Arial Unicode MS" w:cs="Arial Unicode MS"/>
      <w:color w:val="EEEEEE"/>
    </w:rPr>
  </w:style>
  <w:style w:type="paragraph" w:customStyle="1" w:styleId="r">
    <w:name w:val="r"/>
    <w:basedOn w:val="a"/>
    <w:rsid w:val="009F75D1"/>
    <w:pPr>
      <w:ind w:firstLine="390"/>
      <w:jc w:val="right"/>
    </w:pPr>
    <w:rPr>
      <w:rFonts w:ascii="Arial Unicode MS" w:eastAsia="Arial Unicode MS" w:hAnsi="Arial Unicode MS" w:cs="Arial Unicode MS"/>
      <w:color w:val="000000"/>
    </w:rPr>
  </w:style>
  <w:style w:type="paragraph" w:customStyle="1" w:styleId="cv">
    <w:name w:val="cv"/>
    <w:basedOn w:val="a"/>
    <w:rsid w:val="009F75D1"/>
    <w:pPr>
      <w:ind w:firstLine="390"/>
      <w:jc w:val="center"/>
    </w:pPr>
    <w:rPr>
      <w:rFonts w:ascii="Arial Unicode MS" w:eastAsia="Arial Unicode MS" w:hAnsi="Arial Unicode MS" w:cs="Arial Unicode MS"/>
      <w:color w:val="003399"/>
    </w:rPr>
  </w:style>
  <w:style w:type="paragraph" w:customStyle="1" w:styleId="cp">
    <w:name w:val="cp"/>
    <w:basedOn w:val="a"/>
    <w:rsid w:val="009F75D1"/>
    <w:pPr>
      <w:ind w:firstLine="390"/>
      <w:jc w:val="center"/>
    </w:pPr>
    <w:rPr>
      <w:rFonts w:ascii="Arial Unicode MS" w:eastAsia="Arial Unicode MS" w:hAnsi="Arial Unicode MS" w:cs="Arial Unicode MS"/>
      <w:color w:val="003399"/>
    </w:rPr>
  </w:style>
  <w:style w:type="paragraph" w:customStyle="1" w:styleId="c">
    <w:name w:val="c"/>
    <w:basedOn w:val="a"/>
    <w:link w:val="c0"/>
    <w:rsid w:val="009F75D1"/>
    <w:pPr>
      <w:jc w:val="center"/>
    </w:pPr>
    <w:rPr>
      <w:rFonts w:ascii="Arial Unicode MS" w:eastAsia="Arial Unicode MS" w:hAnsi="Arial Unicode MS" w:cs="Arial Unicode MS"/>
      <w:color w:val="000000"/>
    </w:rPr>
  </w:style>
  <w:style w:type="paragraph" w:customStyle="1" w:styleId="lp">
    <w:name w:val="lp"/>
    <w:basedOn w:val="a"/>
    <w:rsid w:val="009F75D1"/>
    <w:rPr>
      <w:rFonts w:ascii="Arial Unicode MS" w:eastAsia="Arial Unicode MS" w:hAnsi="Arial Unicode MS" w:cs="Arial Unicode MS"/>
      <w:color w:val="003399"/>
    </w:rPr>
  </w:style>
  <w:style w:type="paragraph" w:customStyle="1" w:styleId="t">
    <w:name w:val="t"/>
    <w:basedOn w:val="a"/>
    <w:rsid w:val="009F75D1"/>
    <w:rPr>
      <w:rFonts w:ascii="Arial Unicode MS" w:eastAsia="Arial Unicode MS" w:hAnsi="Arial Unicode MS" w:cs="Arial Unicode MS"/>
      <w:color w:val="003399"/>
    </w:rPr>
  </w:style>
  <w:style w:type="paragraph" w:customStyle="1" w:styleId="uj">
    <w:name w:val="uj"/>
    <w:basedOn w:val="a"/>
    <w:rsid w:val="009F75D1"/>
    <w:pPr>
      <w:ind w:firstLine="390"/>
      <w:jc w:val="both"/>
    </w:pPr>
    <w:rPr>
      <w:rFonts w:ascii="Arial Unicode MS" w:eastAsia="Arial Unicode MS" w:hAnsi="Arial Unicode MS" w:cs="Arial Unicode MS"/>
      <w:color w:val="003399"/>
    </w:rPr>
  </w:style>
  <w:style w:type="paragraph" w:customStyle="1" w:styleId="up">
    <w:name w:val="up"/>
    <w:basedOn w:val="a"/>
    <w:rsid w:val="009F75D1"/>
    <w:pPr>
      <w:ind w:firstLine="390"/>
      <w:jc w:val="both"/>
    </w:pPr>
    <w:rPr>
      <w:rFonts w:ascii="Arial Unicode MS" w:eastAsia="Arial Unicode MS" w:hAnsi="Arial Unicode MS" w:cs="Arial Unicode MS"/>
      <w:color w:val="003399"/>
    </w:rPr>
  </w:style>
  <w:style w:type="paragraph" w:customStyle="1" w:styleId="unip">
    <w:name w:val="unip"/>
    <w:basedOn w:val="a"/>
    <w:rsid w:val="009F75D1"/>
    <w:pPr>
      <w:ind w:firstLine="390"/>
      <w:jc w:val="both"/>
    </w:pPr>
    <w:rPr>
      <w:rFonts w:ascii="Arial Unicode MS" w:eastAsia="Arial Unicode MS" w:hAnsi="Arial Unicode MS" w:cs="Arial Unicode MS"/>
      <w:color w:val="003399"/>
    </w:rPr>
  </w:style>
  <w:style w:type="paragraph" w:customStyle="1" w:styleId="pj">
    <w:name w:val="pj"/>
    <w:basedOn w:val="a"/>
    <w:rsid w:val="009F75D1"/>
    <w:pPr>
      <w:ind w:firstLine="390"/>
      <w:jc w:val="both"/>
    </w:pPr>
    <w:rPr>
      <w:rFonts w:ascii="Arial Unicode MS" w:eastAsia="Arial Unicode MS" w:hAnsi="Arial Unicode MS" w:cs="Arial Unicode MS"/>
      <w:color w:val="003399"/>
    </w:rPr>
  </w:style>
  <w:style w:type="paragraph" w:customStyle="1" w:styleId="pv">
    <w:name w:val="pv"/>
    <w:basedOn w:val="a"/>
    <w:rsid w:val="009F75D1"/>
    <w:pPr>
      <w:ind w:firstLine="390"/>
      <w:jc w:val="both"/>
    </w:pPr>
    <w:rPr>
      <w:rFonts w:ascii="Arial Unicode MS" w:eastAsia="Arial Unicode MS" w:hAnsi="Arial Unicode MS" w:cs="Arial Unicode MS"/>
      <w:color w:val="003399"/>
    </w:rPr>
  </w:style>
  <w:style w:type="paragraph" w:customStyle="1" w:styleId="uv">
    <w:name w:val="uv"/>
    <w:basedOn w:val="a"/>
    <w:rsid w:val="009F75D1"/>
    <w:pPr>
      <w:ind w:firstLine="390"/>
      <w:jc w:val="both"/>
    </w:pPr>
    <w:rPr>
      <w:rFonts w:ascii="Arial Unicode MS" w:eastAsia="Arial Unicode MS" w:hAnsi="Arial Unicode MS" w:cs="Arial Unicode MS"/>
      <w:color w:val="003399"/>
    </w:rPr>
  </w:style>
  <w:style w:type="paragraph" w:customStyle="1" w:styleId="mm">
    <w:name w:val="mm"/>
    <w:basedOn w:val="a"/>
    <w:rsid w:val="009F75D1"/>
    <w:pPr>
      <w:ind w:firstLine="390"/>
      <w:jc w:val="both"/>
    </w:pPr>
    <w:rPr>
      <w:rFonts w:ascii="Arial Unicode MS" w:eastAsia="Arial Unicode MS" w:hAnsi="Arial Unicode MS" w:cs="Arial Unicode MS"/>
      <w:color w:val="000000"/>
    </w:rPr>
  </w:style>
  <w:style w:type="paragraph" w:customStyle="1" w:styleId="mmsel">
    <w:name w:val="mmsel"/>
    <w:basedOn w:val="a"/>
    <w:rsid w:val="009F75D1"/>
    <w:pPr>
      <w:ind w:firstLine="390"/>
      <w:jc w:val="both"/>
    </w:pPr>
    <w:rPr>
      <w:rFonts w:ascii="Arial Unicode MS" w:eastAsia="Arial Unicode MS" w:hAnsi="Arial Unicode MS" w:cs="Arial Unicode MS"/>
      <w:color w:val="000000"/>
    </w:rPr>
  </w:style>
  <w:style w:type="paragraph" w:customStyle="1" w:styleId="sel">
    <w:name w:val="sel"/>
    <w:basedOn w:val="a"/>
    <w:rsid w:val="009F75D1"/>
    <w:pPr>
      <w:ind w:firstLine="390"/>
      <w:jc w:val="both"/>
    </w:pPr>
    <w:rPr>
      <w:rFonts w:ascii="Arial Unicode MS" w:eastAsia="Arial Unicode MS" w:hAnsi="Arial Unicode MS" w:cs="Arial Unicode MS"/>
      <w:color w:val="000000"/>
    </w:rPr>
  </w:style>
  <w:style w:type="paragraph" w:customStyle="1" w:styleId="110">
    <w:name w:val="Заголовок 11"/>
    <w:basedOn w:val="a"/>
    <w:rsid w:val="009F75D1"/>
    <w:pPr>
      <w:spacing w:before="75" w:after="180"/>
      <w:outlineLvl w:val="1"/>
    </w:pPr>
    <w:rPr>
      <w:rFonts w:ascii="Arial" w:eastAsia="Arial Unicode MS" w:hAnsi="Arial" w:cs="Arial"/>
      <w:color w:val="666699"/>
      <w:sz w:val="27"/>
      <w:szCs w:val="27"/>
    </w:rPr>
  </w:style>
  <w:style w:type="paragraph" w:customStyle="1" w:styleId="mm1">
    <w:name w:val="mm1"/>
    <w:basedOn w:val="a"/>
    <w:rsid w:val="009F75D1"/>
    <w:pPr>
      <w:ind w:firstLine="390"/>
      <w:jc w:val="both"/>
    </w:pPr>
    <w:rPr>
      <w:rFonts w:ascii="Verdana" w:eastAsia="Arial Unicode MS" w:hAnsi="Verdana" w:cs="Arial Unicode MS"/>
      <w:color w:val="000000"/>
    </w:rPr>
  </w:style>
  <w:style w:type="paragraph" w:customStyle="1" w:styleId="mmsel1">
    <w:name w:val="mmsel1"/>
    <w:basedOn w:val="a"/>
    <w:rsid w:val="009F75D1"/>
    <w:pPr>
      <w:ind w:firstLine="390"/>
      <w:jc w:val="both"/>
    </w:pPr>
    <w:rPr>
      <w:rFonts w:ascii="Verdana" w:eastAsia="Arial Unicode MS" w:hAnsi="Verdana" w:cs="Arial Unicode MS"/>
      <w:color w:val="000000"/>
    </w:rPr>
  </w:style>
  <w:style w:type="paragraph" w:customStyle="1" w:styleId="divthick1">
    <w:name w:val="divthick1"/>
    <w:basedOn w:val="a"/>
    <w:rsid w:val="009F75D1"/>
    <w:pPr>
      <w:shd w:val="clear" w:color="auto" w:fill="EEEEEE"/>
      <w:ind w:firstLine="390"/>
      <w:jc w:val="both"/>
    </w:pPr>
    <w:rPr>
      <w:rFonts w:ascii="Arial Unicode MS" w:eastAsia="Arial Unicode MS" w:hAnsi="Arial Unicode MS" w:cs="Arial Unicode MS"/>
      <w:color w:val="EEEEEE"/>
    </w:rPr>
  </w:style>
  <w:style w:type="paragraph" w:customStyle="1" w:styleId="sel1">
    <w:name w:val="sel1"/>
    <w:basedOn w:val="a"/>
    <w:rsid w:val="009F75D1"/>
    <w:pPr>
      <w:ind w:firstLine="390"/>
      <w:jc w:val="both"/>
    </w:pPr>
    <w:rPr>
      <w:rFonts w:ascii="Arial Unicode MS" w:eastAsia="Arial Unicode MS" w:hAnsi="Arial Unicode MS" w:cs="Arial Unicode MS"/>
      <w:b/>
      <w:bCs/>
      <w:color w:val="000000"/>
    </w:rPr>
  </w:style>
  <w:style w:type="paragraph" w:customStyle="1" w:styleId="120">
    <w:name w:val="Заголовок 12"/>
    <w:basedOn w:val="a"/>
    <w:rsid w:val="009F75D1"/>
    <w:pPr>
      <w:jc w:val="center"/>
      <w:outlineLvl w:val="1"/>
    </w:pPr>
    <w:rPr>
      <w:rFonts w:ascii="Arial" w:eastAsia="Arial Unicode MS" w:hAnsi="Arial" w:cs="Arial"/>
      <w:b/>
      <w:bCs/>
      <w:color w:val="666699"/>
      <w:sz w:val="21"/>
      <w:szCs w:val="21"/>
    </w:rPr>
  </w:style>
  <w:style w:type="paragraph" w:customStyle="1" w:styleId="u">
    <w:name w:val="u"/>
    <w:basedOn w:val="a"/>
    <w:rsid w:val="009F75D1"/>
    <w:pPr>
      <w:ind w:firstLine="390"/>
      <w:jc w:val="both"/>
    </w:pPr>
    <w:rPr>
      <w:rFonts w:ascii="Arial Unicode MS" w:eastAsia="Arial Unicode MS" w:hAnsi="Arial Unicode MS" w:cs="Arial Unicode MS"/>
      <w:color w:val="000000"/>
    </w:rPr>
  </w:style>
  <w:style w:type="paragraph" w:customStyle="1" w:styleId="26">
    <w:name w:val="Знак2"/>
    <w:basedOn w:val="a"/>
    <w:rsid w:val="009F75D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0">
    <w:name w:val="c Знак"/>
    <w:link w:val="c"/>
    <w:rsid w:val="009F75D1"/>
    <w:rPr>
      <w:rFonts w:ascii="Arial Unicode MS" w:eastAsia="Arial Unicode MS" w:hAnsi="Arial Unicode MS" w:cs="Arial Unicode MS"/>
      <w:color w:val="000000"/>
      <w:sz w:val="24"/>
      <w:szCs w:val="24"/>
      <w:lang w:val="ru-RU" w:eastAsia="ru-RU" w:bidi="ar-SA"/>
    </w:rPr>
  </w:style>
  <w:style w:type="character" w:customStyle="1" w:styleId="ac">
    <w:name w:val="Верхний колонтитул Знак"/>
    <w:basedOn w:val="a0"/>
    <w:link w:val="ab"/>
    <w:rsid w:val="009F75D1"/>
  </w:style>
  <w:style w:type="character" w:customStyle="1" w:styleId="aff2">
    <w:name w:val="Текст Знак"/>
    <w:link w:val="aff1"/>
    <w:rsid w:val="009F75D1"/>
    <w:rPr>
      <w:rFonts w:ascii="Courier New" w:hAnsi="Courier New"/>
    </w:rPr>
  </w:style>
  <w:style w:type="paragraph" w:styleId="aff4">
    <w:name w:val="Balloon Text"/>
    <w:basedOn w:val="a"/>
    <w:link w:val="aff5"/>
    <w:uiPriority w:val="99"/>
    <w:semiHidden/>
    <w:unhideWhenUsed/>
    <w:rsid w:val="009F75D1"/>
    <w:rPr>
      <w:rFonts w:ascii="Tahoma" w:hAnsi="Tahoma"/>
      <w:sz w:val="16"/>
      <w:szCs w:val="16"/>
      <w:lang/>
    </w:rPr>
  </w:style>
  <w:style w:type="character" w:customStyle="1" w:styleId="aff5">
    <w:name w:val="Текст выноски Знак"/>
    <w:link w:val="aff4"/>
    <w:uiPriority w:val="99"/>
    <w:semiHidden/>
    <w:rsid w:val="009F75D1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F75D1"/>
    <w:pPr>
      <w:widowControl w:val="0"/>
      <w:ind w:firstLine="720"/>
    </w:pPr>
    <w:rPr>
      <w:rFonts w:ascii="Arial" w:hAnsi="Arial" w:cs="Arial"/>
    </w:rPr>
  </w:style>
  <w:style w:type="paragraph" w:customStyle="1" w:styleId="Style4">
    <w:name w:val="Style4"/>
    <w:basedOn w:val="a"/>
    <w:uiPriority w:val="99"/>
    <w:rsid w:val="009F75D1"/>
    <w:pPr>
      <w:widowControl w:val="0"/>
      <w:spacing w:line="323" w:lineRule="exact"/>
      <w:ind w:firstLine="715"/>
      <w:jc w:val="both"/>
    </w:pPr>
  </w:style>
  <w:style w:type="character" w:customStyle="1" w:styleId="FontStyle25">
    <w:name w:val="Font Style25"/>
    <w:uiPriority w:val="99"/>
    <w:rsid w:val="009F75D1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9F75D1"/>
    <w:pPr>
      <w:widowControl w:val="0"/>
      <w:spacing w:line="322" w:lineRule="exact"/>
    </w:pPr>
  </w:style>
  <w:style w:type="paragraph" w:customStyle="1" w:styleId="Style18">
    <w:name w:val="Style18"/>
    <w:basedOn w:val="a"/>
    <w:uiPriority w:val="99"/>
    <w:rsid w:val="009F75D1"/>
    <w:pPr>
      <w:widowControl w:val="0"/>
      <w:spacing w:line="322" w:lineRule="exact"/>
      <w:jc w:val="both"/>
    </w:pPr>
  </w:style>
  <w:style w:type="paragraph" w:customStyle="1" w:styleId="Style21">
    <w:name w:val="Style21"/>
    <w:basedOn w:val="a"/>
    <w:uiPriority w:val="99"/>
    <w:rsid w:val="009F75D1"/>
    <w:pPr>
      <w:widowControl w:val="0"/>
      <w:jc w:val="right"/>
    </w:pPr>
  </w:style>
  <w:style w:type="paragraph" w:customStyle="1" w:styleId="Style20">
    <w:name w:val="Style20"/>
    <w:basedOn w:val="a"/>
    <w:uiPriority w:val="99"/>
    <w:rsid w:val="009F75D1"/>
    <w:pPr>
      <w:widowControl w:val="0"/>
      <w:spacing w:line="322" w:lineRule="exact"/>
      <w:ind w:firstLine="533"/>
      <w:jc w:val="both"/>
    </w:pPr>
  </w:style>
  <w:style w:type="character" w:customStyle="1" w:styleId="FontStyle24">
    <w:name w:val="Font Style24"/>
    <w:uiPriority w:val="99"/>
    <w:rsid w:val="009F75D1"/>
    <w:rPr>
      <w:rFonts w:ascii="Times New Roman" w:hAnsi="Times New Roman" w:cs="Times New Roman"/>
      <w:sz w:val="28"/>
      <w:szCs w:val="28"/>
    </w:rPr>
  </w:style>
  <w:style w:type="paragraph" w:customStyle="1" w:styleId="Style3">
    <w:name w:val="Style3"/>
    <w:basedOn w:val="a"/>
    <w:uiPriority w:val="99"/>
    <w:rsid w:val="009F75D1"/>
    <w:pPr>
      <w:widowControl w:val="0"/>
      <w:spacing w:line="322" w:lineRule="exact"/>
      <w:ind w:firstLine="710"/>
    </w:pPr>
  </w:style>
  <w:style w:type="character" w:customStyle="1" w:styleId="afb">
    <w:name w:val="Основной текст Знак"/>
    <w:link w:val="afa"/>
    <w:rsid w:val="009F75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13</Pages>
  <Words>4257</Words>
  <Characters>24267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УФ и НП</Company>
  <LinksUpToDate>false</LinksUpToDate>
  <CharactersWithSpaces>28468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makarova</dc:creator>
  <cp:lastModifiedBy>User</cp:lastModifiedBy>
  <cp:revision>113</cp:revision>
  <cp:lastPrinted>2023-06-21T07:09:00Z</cp:lastPrinted>
  <dcterms:created xsi:type="dcterms:W3CDTF">2022-12-23T00:52:00Z</dcterms:created>
  <dcterms:modified xsi:type="dcterms:W3CDTF">2023-09-19T04:08:00Z</dcterms:modified>
  <cp:version>786432</cp:version>
</cp:coreProperties>
</file>